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61183D13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A356BE8">
        <w:t>[</w:t>
      </w:r>
      <w:r w:rsidR="2B18215C">
        <w:t>Forensic Science 26-27</w:t>
      </w:r>
      <w:r w:rsidR="4A356BE8">
        <w:t>]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4A356BE8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="13CABB6A" w:rsidP="3BE7AE33" w:rsidRDefault="13CABB6A" w14:paraId="62EA2B8E" w14:textId="432AE879">
      <w:pPr>
        <w:pStyle w:val="Heading3"/>
        <w:spacing w:line="259" w:lineRule="auto"/>
      </w:pPr>
      <w:r>
        <w:t>Unit Table 1 Semester 1</w:t>
      </w:r>
    </w:p>
    <w:tbl>
      <w:tblPr>
        <w:tblW w:w="145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2908"/>
        <w:gridCol w:w="2908"/>
        <w:gridCol w:w="2908"/>
        <w:gridCol w:w="2908"/>
        <w:gridCol w:w="2908"/>
      </w:tblGrid>
      <w:tr w:rsidR="002271C1" w:rsidTr="18184448" w14:paraId="7DAE3055" w14:textId="3BB87ABB">
        <w:trPr>
          <w:cantSplit/>
          <w:trHeight w:val="300"/>
          <w:tblHeader/>
        </w:trPr>
        <w:tc>
          <w:tcPr>
            <w:tcW w:w="2908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290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90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90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90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18184448" w14:paraId="57D624D4" w14:textId="22EDEE4C">
        <w:trPr>
          <w:cantSplit/>
          <w:trHeight w:val="300"/>
          <w:tblHeader/>
        </w:trPr>
        <w:tc>
          <w:tcPr>
            <w:tcW w:w="29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15F74EB2" w14:paraId="5A528B7A" w14:textId="488AB13C">
            <w:pPr>
              <w:spacing w:before="40" w:after="40"/>
              <w:jc w:val="center"/>
            </w:pPr>
            <w:r w:rsidRPr="3BE7AE33">
              <w:t>Unit 1: History &amp; Law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15F74EB2" w14:paraId="2BBDBFF5" w14:textId="10B541CB">
            <w:pPr>
              <w:spacing w:before="40" w:after="40"/>
              <w:jc w:val="center"/>
            </w:pPr>
            <w:r w:rsidRPr="3BE7AE33">
              <w:t>Unit 2: Crime Scene Investigation &amp; Collection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15F74EB2" w14:paraId="2979DE6A" w14:textId="48269F9E">
            <w:pPr>
              <w:spacing w:before="40" w:after="40"/>
              <w:jc w:val="center"/>
            </w:pPr>
            <w:r w:rsidRPr="3BE7AE33">
              <w:t>Unit 3: Physical Evidence- Hair, Fiber, Soil Glass Analysis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15F74EB2" w14:paraId="43565C21" w14:textId="241C2B56">
            <w:pPr>
              <w:spacing w:before="40" w:after="40"/>
              <w:jc w:val="center"/>
            </w:pPr>
            <w:r w:rsidRPr="3BE7AE33">
              <w:t>Unit 4: Physical Evidence- Impression Evidence (Fingerprints, Footwear, tool marks)</w:t>
            </w:r>
          </w:p>
        </w:tc>
      </w:tr>
      <w:tr w:rsidR="002271C1" w:rsidTr="18184448" w14:paraId="0700E6AD" w14:textId="31696C81">
        <w:trPr>
          <w:cantSplit/>
          <w:trHeight w:val="300"/>
          <w:tblHeader/>
        </w:trPr>
        <w:tc>
          <w:tcPr>
            <w:tcW w:w="29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4E73B050" w14:paraId="04E694BC" w14:textId="5D0AE571">
            <w:pPr>
              <w:spacing w:before="40" w:after="40"/>
              <w:jc w:val="center"/>
            </w:pPr>
            <w:r w:rsidRPr="3BE7AE33">
              <w:t>3 weeks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4E73B050" w14:paraId="1CE4AC2B" w14:textId="0C313784">
            <w:pPr>
              <w:spacing w:before="40" w:after="40"/>
              <w:jc w:val="center"/>
            </w:pPr>
            <w:r w:rsidRPr="3BE7AE33">
              <w:t>5 weeks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4E73B050" w14:paraId="0BADA61F" w14:textId="72575636">
            <w:pPr>
              <w:spacing w:before="40" w:after="40"/>
              <w:jc w:val="center"/>
            </w:pPr>
            <w:r w:rsidRPr="3BE7AE33">
              <w:t>5 weeks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4E73B050" w14:paraId="1FCAA517" w14:textId="456E1249">
            <w:pPr>
              <w:spacing w:before="40" w:after="40"/>
              <w:jc w:val="center"/>
            </w:pPr>
            <w:r w:rsidRPr="3BE7AE33">
              <w:t>5 weeks</w:t>
            </w:r>
          </w:p>
        </w:tc>
      </w:tr>
      <w:tr w:rsidR="002271C1" w:rsidTr="18184448" w14:paraId="3F0D6481" w14:textId="71004F21">
        <w:trPr>
          <w:cantSplit/>
          <w:trHeight w:val="300"/>
          <w:tblHeader/>
        </w:trPr>
        <w:tc>
          <w:tcPr>
            <w:tcW w:w="29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376AB247" w14:paraId="7A29F7E1" w14:textId="60ABC118">
            <w:pPr>
              <w:spacing w:before="40" w:after="40"/>
              <w:jc w:val="center"/>
            </w:pPr>
            <w:r w:rsidRPr="3BE7AE33">
              <w:t>SFS1. A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376AB247" w14:paraId="6ACBAA89" w14:textId="01A9BBC0">
            <w:pPr>
              <w:spacing w:before="40" w:after="40"/>
              <w:jc w:val="center"/>
            </w:pPr>
            <w:r w:rsidRPr="3BE7AE33">
              <w:t>SFS1. B, C, D</w:t>
            </w:r>
          </w:p>
          <w:p w:rsidR="003D118F" w:rsidP="3BE7AE33" w:rsidRDefault="376AB247" w14:paraId="37175E09" w14:textId="13B346CC">
            <w:pPr>
              <w:spacing w:before="40" w:after="40"/>
              <w:jc w:val="center"/>
            </w:pPr>
            <w:r w:rsidRPr="3BE7AE33">
              <w:t>SFS2. A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376AB247" w14:paraId="044F5163" w14:textId="616EA985">
            <w:pPr>
              <w:spacing w:before="40" w:after="40"/>
              <w:jc w:val="center"/>
            </w:pPr>
            <w:r w:rsidRPr="3BE7AE33">
              <w:t>SFS2. B</w:t>
            </w:r>
          </w:p>
          <w:p w:rsidR="003D118F" w:rsidP="3BE7AE33" w:rsidRDefault="376AB247" w14:paraId="167F5D4F" w14:textId="74696E50">
            <w:pPr>
              <w:spacing w:before="40" w:after="40"/>
              <w:jc w:val="center"/>
            </w:pPr>
            <w:r w:rsidRPr="3BE7AE33">
              <w:t>SFS2. E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376AB247" w14:paraId="2F2B519A" w14:textId="44951D50">
            <w:pPr>
              <w:spacing w:before="40" w:after="40"/>
              <w:jc w:val="center"/>
            </w:pPr>
            <w:r w:rsidRPr="3BE7AE33">
              <w:t>SFS4. A, B, C</w:t>
            </w:r>
          </w:p>
        </w:tc>
      </w:tr>
      <w:tr w:rsidR="18184448" w:rsidTr="18184448" w14:paraId="6B5B7CAF">
        <w:trPr>
          <w:cantSplit/>
          <w:trHeight w:val="1845"/>
          <w:tblHeader/>
        </w:trPr>
        <w:tc>
          <w:tcPr>
            <w:tcW w:w="29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7F1B02E" w:rsidP="18184448" w:rsidRDefault="17F1B02E" w14:paraId="14FE6AA0" w14:textId="3D595B9C">
            <w:pPr>
              <w:pStyle w:val="Normal"/>
            </w:pPr>
            <w:r w:rsidRPr="18184448" w:rsidR="17F1B02E">
              <w:rPr>
                <w:b w:val="1"/>
                <w:bCs w:val="1"/>
                <w:color w:val="1F3864"/>
                <w:sz w:val="19"/>
                <w:szCs w:val="19"/>
              </w:rPr>
              <w:t>SEPs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BB093A6" w:rsidP="18184448" w:rsidRDefault="3BB093A6" w14:paraId="2792C21F" w14:textId="33F26D32">
            <w:pPr>
              <w:spacing w:before="40" w:after="40"/>
              <w:jc w:val="center"/>
              <w:rPr>
                <w:color w:val="auto"/>
              </w:rPr>
            </w:pPr>
            <w:r w:rsidRPr="18184448" w:rsidR="3BB093A6">
              <w:rPr>
                <w:rFonts w:ascii="Times New Roman" w:hAnsi="Times New Roman" w:cs="Times New Roman"/>
                <w:color w:val="auto"/>
              </w:rPr>
              <w:t xml:space="preserve">● </w:t>
            </w:r>
            <w:r w:rsidRPr="18184448" w:rsidR="3BB093A6">
              <w:rPr>
                <w:color w:val="auto"/>
              </w:rPr>
              <w:t>Constructing Explanations</w:t>
            </w:r>
          </w:p>
          <w:p w:rsidR="18184448" w:rsidP="18184448" w:rsidRDefault="18184448" w14:paraId="08DB00C7" w14:textId="5BB539B3">
            <w:pPr>
              <w:pStyle w:val="Normal"/>
              <w:jc w:val="left"/>
              <w:rPr>
                <w:rFonts w:ascii="Roboto" w:hAnsi="Roboto" w:eastAsia="Roboto" w:cs="Roboto"/>
              </w:rPr>
            </w:pP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BB093A6" w:rsidP="18184448" w:rsidRDefault="3BB093A6" w14:paraId="73F0AE6E">
            <w:pPr>
              <w:spacing w:before="40" w:after="40"/>
              <w:jc w:val="center"/>
              <w:rPr>
                <w:color w:val="auto"/>
              </w:rPr>
            </w:pPr>
            <w:r w:rsidRPr="18184448" w:rsidR="3BB093A6">
              <w:rPr>
                <w:rFonts w:ascii="Times New Roman" w:hAnsi="Times New Roman" w:cs="Times New Roman"/>
                <w:color w:val="auto"/>
              </w:rPr>
              <w:t>●</w:t>
            </w:r>
            <w:r w:rsidRPr="18184448" w:rsidR="3BB093A6">
              <w:rPr>
                <w:color w:val="auto"/>
              </w:rPr>
              <w:t xml:space="preserve"> Plan and Carry Out Investigations</w:t>
            </w:r>
          </w:p>
          <w:p w:rsidR="3BB093A6" w:rsidP="18184448" w:rsidRDefault="3BB093A6" w14:paraId="09302B57" w14:textId="7B00A389">
            <w:pPr>
              <w:spacing w:before="40" w:after="40"/>
              <w:jc w:val="center"/>
              <w:rPr>
                <w:color w:val="auto"/>
              </w:rPr>
            </w:pPr>
            <w:r w:rsidRPr="18184448" w:rsidR="3BB093A6">
              <w:rPr>
                <w:rFonts w:ascii="Times New Roman" w:hAnsi="Times New Roman" w:cs="Times New Roman"/>
                <w:color w:val="auto"/>
              </w:rPr>
              <w:t>●</w:t>
            </w:r>
            <w:r w:rsidRPr="18184448" w:rsidR="3BB093A6">
              <w:rPr>
                <w:color w:val="auto"/>
              </w:rPr>
              <w:t xml:space="preserve"> Constructing Arguments from Evidence</w:t>
            </w:r>
          </w:p>
          <w:p w:rsidR="3BB093A6" w:rsidP="18184448" w:rsidRDefault="3BB093A6" w14:paraId="396C79F0" w14:textId="30FA92C6">
            <w:pPr>
              <w:spacing w:before="40" w:after="40"/>
              <w:jc w:val="center"/>
              <w:rPr>
                <w:color w:val="auto"/>
              </w:rPr>
            </w:pPr>
            <w:r w:rsidRPr="18184448" w:rsidR="3BB093A6">
              <w:rPr>
                <w:rFonts w:ascii="Times New Roman" w:hAnsi="Times New Roman" w:cs="Times New Roman"/>
                <w:color w:val="auto"/>
              </w:rPr>
              <w:t>●</w:t>
            </w:r>
            <w:r w:rsidRPr="18184448" w:rsidR="3BB093A6">
              <w:rPr>
                <w:color w:val="auto"/>
              </w:rPr>
              <w:t xml:space="preserve"> Developing Models to Analyze and Communicate Information</w:t>
            </w:r>
          </w:p>
          <w:p w:rsidR="18184448" w:rsidP="18184448" w:rsidRDefault="18184448" w14:paraId="2A362849" w14:textId="1E9B7F3A">
            <w:pPr>
              <w:pStyle w:val="Normal"/>
              <w:jc w:val="left"/>
              <w:rPr>
                <w:rFonts w:ascii="Roboto" w:hAnsi="Roboto" w:eastAsia="Roboto" w:cs="Roboto"/>
              </w:rPr>
            </w:pP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BB093A6" w:rsidP="18184448" w:rsidRDefault="3BB093A6" w14:paraId="198076CD" w14:textId="02736CAD">
            <w:pPr>
              <w:spacing w:before="40" w:after="40"/>
              <w:jc w:val="center"/>
              <w:rPr>
                <w:color w:val="auto"/>
              </w:rPr>
            </w:pPr>
            <w:r w:rsidRPr="18184448" w:rsidR="3BB093A6">
              <w:rPr>
                <w:rFonts w:ascii="Times New Roman" w:hAnsi="Times New Roman" w:cs="Times New Roman"/>
                <w:color w:val="auto"/>
              </w:rPr>
              <w:t>●</w:t>
            </w:r>
            <w:r w:rsidRPr="18184448" w:rsidR="3BB093A6">
              <w:rPr>
                <w:color w:val="auto"/>
              </w:rPr>
              <w:t xml:space="preserve"> Planning and Carrying Out An Investigation</w:t>
            </w:r>
          </w:p>
          <w:p w:rsidR="3BB093A6" w:rsidP="18184448" w:rsidRDefault="3BB093A6" w14:paraId="0DD7FCE7" w14:textId="1811ADC0">
            <w:pPr>
              <w:spacing w:before="40" w:after="40"/>
              <w:jc w:val="center"/>
              <w:rPr>
                <w:color w:val="auto"/>
              </w:rPr>
            </w:pPr>
            <w:r w:rsidRPr="18184448" w:rsidR="3BB093A6">
              <w:rPr>
                <w:rFonts w:ascii="Times New Roman" w:hAnsi="Times New Roman" w:cs="Times New Roman"/>
                <w:color w:val="auto"/>
              </w:rPr>
              <w:t>●</w:t>
            </w:r>
            <w:r w:rsidRPr="18184448" w:rsidR="3BB093A6">
              <w:rPr>
                <w:color w:val="auto"/>
              </w:rPr>
              <w:t xml:space="preserve"> Asking Questions</w:t>
            </w:r>
          </w:p>
          <w:p w:rsidR="18184448" w:rsidP="18184448" w:rsidRDefault="18184448" w14:paraId="0B920CD5" w14:textId="4C32209A">
            <w:pPr>
              <w:pStyle w:val="Normal"/>
              <w:jc w:val="left"/>
              <w:rPr>
                <w:rFonts w:ascii="Roboto" w:hAnsi="Roboto" w:eastAsia="Roboto" w:cs="Roboto"/>
              </w:rPr>
            </w:pP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BB093A6" w:rsidP="18184448" w:rsidRDefault="3BB093A6" w14:paraId="3E8E2D64">
            <w:pPr>
              <w:spacing w:before="40" w:after="40"/>
              <w:jc w:val="center"/>
              <w:rPr>
                <w:color w:val="auto"/>
              </w:rPr>
            </w:pPr>
            <w:r w:rsidRPr="18184448" w:rsidR="3BB093A6">
              <w:rPr>
                <w:rFonts w:ascii="Times New Roman" w:hAnsi="Times New Roman" w:cs="Times New Roman"/>
                <w:color w:val="auto"/>
              </w:rPr>
              <w:t>●</w:t>
            </w:r>
            <w:r w:rsidRPr="18184448" w:rsidR="3BB093A6">
              <w:rPr>
                <w:color w:val="auto"/>
              </w:rPr>
              <w:t xml:space="preserve"> Constructing Explanations</w:t>
            </w:r>
          </w:p>
          <w:p w:rsidR="3BB093A6" w:rsidP="18184448" w:rsidRDefault="3BB093A6" w14:paraId="077B52EA">
            <w:pPr>
              <w:spacing w:before="40" w:after="40"/>
              <w:jc w:val="center"/>
              <w:rPr>
                <w:color w:val="auto"/>
              </w:rPr>
            </w:pPr>
            <w:r w:rsidRPr="18184448" w:rsidR="3BB093A6">
              <w:rPr>
                <w:rFonts w:ascii="Times New Roman" w:hAnsi="Times New Roman" w:cs="Times New Roman"/>
                <w:color w:val="auto"/>
              </w:rPr>
              <w:t>●</w:t>
            </w:r>
            <w:r w:rsidRPr="18184448" w:rsidR="3BB093A6">
              <w:rPr>
                <w:color w:val="auto"/>
              </w:rPr>
              <w:t xml:space="preserve"> Analyze and Interpret Data</w:t>
            </w:r>
          </w:p>
          <w:p w:rsidR="3BB093A6" w:rsidP="18184448" w:rsidRDefault="3BB093A6" w14:paraId="4D1C5335">
            <w:pPr>
              <w:spacing w:before="40" w:after="40"/>
              <w:jc w:val="center"/>
              <w:rPr>
                <w:color w:val="auto"/>
              </w:rPr>
            </w:pPr>
            <w:r w:rsidRPr="18184448" w:rsidR="3BB093A6">
              <w:rPr>
                <w:rFonts w:ascii="Times New Roman" w:hAnsi="Times New Roman" w:cs="Times New Roman"/>
                <w:color w:val="auto"/>
              </w:rPr>
              <w:t>●</w:t>
            </w:r>
            <w:r w:rsidRPr="18184448" w:rsidR="3BB093A6">
              <w:rPr>
                <w:color w:val="auto"/>
              </w:rPr>
              <w:t xml:space="preserve"> Construct an Explanation</w:t>
            </w:r>
          </w:p>
          <w:p w:rsidR="18184448" w:rsidP="18184448" w:rsidRDefault="18184448" w14:paraId="78935C1A" w14:textId="5AA22E8D">
            <w:pPr>
              <w:pStyle w:val="Normal"/>
              <w:jc w:val="left"/>
              <w:rPr>
                <w:rFonts w:ascii="Roboto" w:hAnsi="Roboto" w:eastAsia="Roboto" w:cs="Roboto"/>
              </w:rPr>
            </w:pPr>
          </w:p>
        </w:tc>
      </w:tr>
      <w:tr w:rsidR="18184448" w:rsidTr="18184448" w14:paraId="7118FBF7">
        <w:trPr>
          <w:cantSplit/>
          <w:trHeight w:val="300"/>
          <w:tblHeader/>
        </w:trPr>
        <w:tc>
          <w:tcPr>
            <w:tcW w:w="29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7F1B02E" w:rsidP="18184448" w:rsidRDefault="17F1B02E" w14:paraId="675C002E" w14:textId="05F84CFE">
            <w:pPr>
              <w:pStyle w:val="Normal"/>
            </w:pPr>
            <w:r w:rsidRPr="18184448" w:rsidR="17F1B02E">
              <w:rPr>
                <w:b w:val="1"/>
                <w:bCs w:val="1"/>
                <w:color w:val="1F3864"/>
                <w:sz w:val="19"/>
                <w:szCs w:val="19"/>
              </w:rPr>
              <w:t>DCIs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ED4F51D" w:rsidP="18184448" w:rsidRDefault="3ED4F51D" w14:paraId="3F8B2A5B" w14:textId="08F57355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Roboto" w:hAnsi="Roboto" w:eastAsia="Roboto" w:cs="Roboto"/>
              </w:rPr>
            </w:pPr>
            <w:r w:rsidRPr="18184448" w:rsidR="3ED4F51D">
              <w:rPr>
                <w:rFonts w:ascii="Roboto" w:hAnsi="Roboto" w:eastAsia="Roboto" w:cs="Roboto"/>
              </w:rPr>
              <w:t>Scientific Observation</w:t>
            </w:r>
          </w:p>
          <w:p w:rsidR="3ED4F51D" w:rsidP="18184448" w:rsidRDefault="3ED4F51D" w14:paraId="3647CCE9" w14:textId="044AC09F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Roboto" w:hAnsi="Roboto" w:eastAsia="Roboto" w:cs="Roboto"/>
              </w:rPr>
            </w:pPr>
            <w:r w:rsidRPr="18184448" w:rsidR="3ED4F51D">
              <w:rPr>
                <w:rFonts w:ascii="Roboto" w:hAnsi="Roboto" w:eastAsia="Roboto" w:cs="Roboto"/>
              </w:rPr>
              <w:t>History of Forensics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3DA4AF8" w:rsidP="18184448" w:rsidRDefault="03DA4AF8" w14:paraId="24CFC237" w14:textId="07FEF335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Roboto" w:hAnsi="Roboto" w:eastAsia="Roboto" w:cs="Roboto"/>
              </w:rPr>
            </w:pPr>
            <w:r w:rsidRPr="18184448" w:rsidR="03DA4AF8">
              <w:rPr>
                <w:rFonts w:ascii="Roboto" w:hAnsi="Roboto" w:eastAsia="Roboto" w:cs="Roboto"/>
              </w:rPr>
              <w:t>Locard’s</w:t>
            </w:r>
            <w:r w:rsidRPr="18184448" w:rsidR="03DA4AF8">
              <w:rPr>
                <w:rFonts w:ascii="Roboto" w:hAnsi="Roboto" w:eastAsia="Roboto" w:cs="Roboto"/>
              </w:rPr>
              <w:t xml:space="preserve"> Principle of Exchange</w:t>
            </w:r>
          </w:p>
          <w:p w:rsidR="03DA4AF8" w:rsidP="18184448" w:rsidRDefault="03DA4AF8" w14:paraId="0C7D314F" w14:textId="5B464D6C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Roboto" w:hAnsi="Roboto" w:eastAsia="Roboto" w:cs="Roboto"/>
              </w:rPr>
            </w:pPr>
            <w:r w:rsidRPr="18184448" w:rsidR="03DA4AF8">
              <w:rPr>
                <w:rFonts w:ascii="Roboto" w:hAnsi="Roboto" w:eastAsia="Roboto" w:cs="Roboto"/>
              </w:rPr>
              <w:t>Types of Evidence</w:t>
            </w:r>
          </w:p>
          <w:p w:rsidR="03DA4AF8" w:rsidP="18184448" w:rsidRDefault="03DA4AF8" w14:paraId="61254328" w14:textId="404A186B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Roboto" w:hAnsi="Roboto" w:eastAsia="Roboto" w:cs="Roboto"/>
              </w:rPr>
            </w:pPr>
            <w:r w:rsidRPr="18184448" w:rsidR="03DA4AF8">
              <w:rPr>
                <w:rFonts w:ascii="Roboto" w:hAnsi="Roboto" w:eastAsia="Roboto" w:cs="Roboto"/>
              </w:rPr>
              <w:t>Collecting and Analyzing Evidence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B81EB2C" w:rsidP="18184448" w:rsidRDefault="1B81EB2C" w14:paraId="6171C91B" w14:textId="7F3C4681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Roboto" w:hAnsi="Roboto" w:eastAsia="Roboto" w:cs="Roboto"/>
              </w:rPr>
            </w:pPr>
            <w:r w:rsidRPr="18184448" w:rsidR="1B81EB2C">
              <w:rPr>
                <w:rFonts w:ascii="Roboto" w:hAnsi="Roboto" w:eastAsia="Roboto" w:cs="Roboto"/>
              </w:rPr>
              <w:t>History of Hair, Fiber, Soil, Glass Analysis</w:t>
            </w:r>
          </w:p>
          <w:p w:rsidR="1B81EB2C" w:rsidP="18184448" w:rsidRDefault="1B81EB2C" w14:paraId="338C2B23" w14:textId="7873B4B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Roboto" w:hAnsi="Roboto" w:eastAsia="Roboto" w:cs="Roboto"/>
              </w:rPr>
            </w:pPr>
            <w:r w:rsidRPr="18184448" w:rsidR="1B81EB2C">
              <w:rPr>
                <w:rFonts w:ascii="Roboto" w:hAnsi="Roboto" w:eastAsia="Roboto" w:cs="Roboto"/>
              </w:rPr>
              <w:t>Characteristics of Hair, Fiber, Soil Glass</w:t>
            </w:r>
          </w:p>
          <w:p w:rsidR="1B81EB2C" w:rsidP="18184448" w:rsidRDefault="1B81EB2C" w14:paraId="63A18600" w14:textId="0F2CC52E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Roboto" w:hAnsi="Roboto" w:eastAsia="Roboto" w:cs="Roboto"/>
              </w:rPr>
            </w:pPr>
            <w:r w:rsidRPr="18184448" w:rsidR="1B81EB2C">
              <w:rPr>
                <w:rFonts w:ascii="Roboto" w:hAnsi="Roboto" w:eastAsia="Roboto" w:cs="Roboto"/>
              </w:rPr>
              <w:t>Collecting Hair, Fiber, Soil, Glass Evidence</w:t>
            </w:r>
          </w:p>
          <w:p w:rsidR="1B81EB2C" w:rsidP="18184448" w:rsidRDefault="1B81EB2C" w14:paraId="3C0BCF47" w14:textId="4E54BD5D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Roboto" w:hAnsi="Roboto" w:eastAsia="Roboto" w:cs="Roboto"/>
              </w:rPr>
            </w:pPr>
            <w:r w:rsidRPr="18184448" w:rsidR="1B81EB2C">
              <w:rPr>
                <w:rFonts w:ascii="Roboto" w:hAnsi="Roboto" w:eastAsia="Roboto" w:cs="Roboto"/>
              </w:rPr>
              <w:t>Forensic Analysis of Hair, Fibers, Soil, and Glass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B81EB2C" w:rsidP="18184448" w:rsidRDefault="1B81EB2C" w14:paraId="41BDA687" w14:textId="5BA110F8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Roboto" w:hAnsi="Roboto" w:eastAsia="Roboto" w:cs="Roboto"/>
              </w:rPr>
            </w:pPr>
            <w:r w:rsidRPr="18184448" w:rsidR="1B81EB2C">
              <w:rPr>
                <w:rFonts w:ascii="Roboto" w:hAnsi="Roboto" w:eastAsia="Roboto" w:cs="Roboto"/>
              </w:rPr>
              <w:t>History of Impression Evidence</w:t>
            </w:r>
          </w:p>
          <w:p w:rsidR="1B81EB2C" w:rsidP="18184448" w:rsidRDefault="1B81EB2C" w14:paraId="305F7190" w14:textId="4826235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Roboto" w:hAnsi="Roboto" w:eastAsia="Roboto" w:cs="Roboto"/>
              </w:rPr>
            </w:pPr>
            <w:r w:rsidRPr="18184448" w:rsidR="1B81EB2C">
              <w:rPr>
                <w:rFonts w:ascii="Roboto" w:hAnsi="Roboto" w:eastAsia="Roboto" w:cs="Roboto"/>
              </w:rPr>
              <w:t>Characteristics of Impression Evidence</w:t>
            </w:r>
          </w:p>
          <w:p w:rsidR="1B81EB2C" w:rsidP="18184448" w:rsidRDefault="1B81EB2C" w14:paraId="13019B55" w14:textId="18778BDA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Roboto" w:hAnsi="Roboto" w:eastAsia="Roboto" w:cs="Roboto"/>
              </w:rPr>
            </w:pPr>
            <w:r w:rsidRPr="18184448" w:rsidR="1B81EB2C">
              <w:rPr>
                <w:rFonts w:ascii="Roboto" w:hAnsi="Roboto" w:eastAsia="Roboto" w:cs="Roboto"/>
              </w:rPr>
              <w:t>Collecting Impression Evidence</w:t>
            </w:r>
          </w:p>
          <w:p w:rsidR="1B81EB2C" w:rsidP="18184448" w:rsidRDefault="1B81EB2C" w14:paraId="0BC9D31F" w14:textId="7EAE2F69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Roboto" w:hAnsi="Roboto" w:eastAsia="Roboto" w:cs="Roboto"/>
              </w:rPr>
            </w:pPr>
            <w:r w:rsidRPr="18184448" w:rsidR="1B81EB2C">
              <w:rPr>
                <w:rFonts w:ascii="Roboto" w:hAnsi="Roboto" w:eastAsia="Roboto" w:cs="Roboto"/>
              </w:rPr>
              <w:t>Forensic Analysis of Impression Evidence</w:t>
            </w:r>
          </w:p>
        </w:tc>
      </w:tr>
      <w:tr w:rsidR="002271C1" w:rsidTr="18184448" w14:paraId="4E8A7768" w14:textId="7D66EDF1">
        <w:trPr>
          <w:cantSplit/>
          <w:trHeight w:val="1875"/>
          <w:tblHeader/>
        </w:trPr>
        <w:tc>
          <w:tcPr>
            <w:tcW w:w="29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18184448" w:rsidRDefault="030135A1" w14:paraId="12D13172" w14:textId="3C02B974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</w:pPr>
            <w:r w:rsidRPr="18184448" w:rsidR="3B41DCF7">
              <w:rPr>
                <w:b w:val="1"/>
                <w:bCs w:val="1"/>
                <w:color w:val="1F3864"/>
                <w:sz w:val="19"/>
                <w:szCs w:val="19"/>
              </w:rPr>
              <w:t>Phenomenon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1A116B" w:rsidRDefault="5EAF571D" w14:paraId="7B17CA80" w14:textId="35915E1B">
            <w:pPr>
              <w:spacing w:before="40" w:after="40"/>
              <w:jc w:val="center"/>
            </w:pPr>
            <w:r w:rsidR="5EAF571D">
              <w:rPr/>
              <w:t>Phenomenon</w:t>
            </w:r>
            <w:r w:rsidR="001A116B">
              <w:rPr/>
              <w:t xml:space="preserve">: </w:t>
            </w:r>
            <w:r w:rsidR="5EAF571D">
              <w:rPr/>
              <w:t>Julius Earl Ruffin spent 21 years in jail for a crime he did not commit.</w:t>
            </w:r>
          </w:p>
          <w:p w:rsidR="003D118F" w:rsidP="3BE7AE33" w:rsidRDefault="5EAF571D" w14:paraId="7E62A792" w14:textId="31A4351A">
            <w:pPr>
              <w:spacing w:before="40" w:after="40"/>
              <w:jc w:val="center"/>
            </w:pP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BE7AE33" w:rsidRDefault="5EAF571D" w14:paraId="0F16E970" w14:textId="40942061">
            <w:pPr>
              <w:spacing w:before="40" w:after="40"/>
              <w:jc w:val="center"/>
            </w:pPr>
            <w:r w:rsidR="5EAF571D">
              <w:rPr/>
              <w:t>Phenomenon</w:t>
            </w:r>
            <w:r w:rsidR="00512FF2">
              <w:rPr/>
              <w:t>:</w:t>
            </w:r>
            <w:r w:rsidR="5EAF571D">
              <w:rPr/>
              <w:t xml:space="preserve"> Officers in the JonBenet Ramsey case made mistakes that may have resulted in the contamination or destruction of evidence.</w:t>
            </w:r>
          </w:p>
          <w:p w:rsidR="003D118F" w:rsidP="3BE7AE33" w:rsidRDefault="5EAF571D" w14:paraId="29C37EFB" w14:textId="4D77B2CA">
            <w:pPr>
              <w:spacing w:before="40" w:after="40"/>
              <w:jc w:val="center"/>
            </w:pP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BE7AE33" w:rsidRDefault="00512FF2" w14:paraId="3EC54F9D" w14:textId="37E50869">
            <w:pPr>
              <w:spacing w:before="40" w:after="40"/>
              <w:jc w:val="center"/>
            </w:pPr>
            <w:r w:rsidR="00512FF2">
              <w:rPr/>
              <w:t>Phenomenon: Fibers</w:t>
            </w:r>
            <w:r w:rsidR="64BF7B12">
              <w:rPr/>
              <w:t xml:space="preserve"> found on victims' bodies in the Atlanta Child murder case led investigators to a common location.</w:t>
            </w:r>
          </w:p>
          <w:p w:rsidR="003D118F" w:rsidP="3BE7AE33" w:rsidRDefault="64BF7B12" w14:paraId="4BEB2F3C" w14:textId="4B7DBD75">
            <w:pPr>
              <w:spacing w:before="40" w:after="40"/>
              <w:jc w:val="center"/>
            </w:pP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BE7AE33" w:rsidRDefault="41876DD6" w14:paraId="6DA22BA7" w14:textId="3AA2A5AE">
            <w:pPr>
              <w:spacing w:before="40" w:after="40"/>
              <w:jc w:val="center"/>
            </w:pPr>
            <w:r w:rsidR="41876DD6">
              <w:rPr/>
              <w:t>Phenomenon</w:t>
            </w:r>
            <w:r w:rsidR="00512FF2">
              <w:rPr/>
              <w:t>:</w:t>
            </w:r>
            <w:r w:rsidR="41876DD6">
              <w:rPr/>
              <w:t xml:space="preserve"> William West was booked into a federal prison in Leavenworth, Kansas. Too much surprise his name, Bertillon measurements, and resemblance matched a man already incarcerated.</w:t>
            </w:r>
          </w:p>
          <w:p w:rsidRPr="0006523B" w:rsidR="003D118F" w:rsidP="00D2709A" w:rsidRDefault="002F71B0" w14:paraId="187FF8A6" w14:textId="287282D8">
            <w:pPr>
              <w:pStyle w:val="ListParagraph"/>
              <w:spacing w:before="40" w:after="40"/>
              <w:ind w:left="432"/>
              <w:rPr>
                <w:rFonts w:ascii="Roboto" w:hAnsi="Roboto"/>
              </w:rPr>
            </w:pPr>
          </w:p>
        </w:tc>
      </w:tr>
      <w:tr w:rsidR="18184448" w:rsidTr="18184448" w14:paraId="5BCDF509">
        <w:trPr>
          <w:cantSplit/>
          <w:trHeight w:val="705"/>
          <w:tblHeader/>
        </w:trPr>
        <w:tc>
          <w:tcPr>
            <w:tcW w:w="29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62E32D7" w:rsidP="18184448" w:rsidRDefault="462E32D7" w14:paraId="2A2C1BA6" w14:textId="078AF706">
            <w:pPr>
              <w:pStyle w:val="Normal"/>
              <w:spacing w:line="259" w:lineRule="auto"/>
              <w:jc w:val="left"/>
            </w:pPr>
            <w:r w:rsidRPr="18184448" w:rsidR="462E32D7">
              <w:rPr>
                <w:b w:val="1"/>
                <w:bCs w:val="1"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707B399" w:rsidP="18184448" w:rsidRDefault="7707B399" w14:paraId="587F25A0" w14:textId="441F1F08">
            <w:pPr>
              <w:spacing w:before="40" w:after="40"/>
              <w:jc w:val="center"/>
            </w:pPr>
            <w:r w:rsidR="7707B399">
              <w:rPr/>
              <w:t>Statement of Inquiry</w:t>
            </w:r>
            <w:r w:rsidR="7707B399">
              <w:rPr/>
              <w:t xml:space="preserve">: </w:t>
            </w:r>
            <w:r w:rsidR="7707B399">
              <w:rPr/>
              <w:t xml:space="preserve">Human observation sometimes results in inaccurate </w:t>
            </w:r>
            <w:r w:rsidR="7707B399">
              <w:rPr/>
              <w:t>perception</w:t>
            </w:r>
            <w:r w:rsidR="7707B399">
              <w:rPr/>
              <w:t>.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707B399" w:rsidP="18184448" w:rsidRDefault="7707B399" w14:paraId="63844A56" w14:textId="30C4DB21">
            <w:pPr>
              <w:spacing w:before="40" w:after="40"/>
              <w:jc w:val="center"/>
            </w:pPr>
            <w:r w:rsidR="7707B399">
              <w:rPr/>
              <w:t>Statement of Inquiry</w:t>
            </w:r>
            <w:r w:rsidR="7707B399">
              <w:rPr/>
              <w:t xml:space="preserve">: </w:t>
            </w:r>
            <w:r w:rsidR="7707B399">
              <w:rPr/>
              <w:t>Inadequate evidence collection can lead to false imprisonment.</w:t>
            </w:r>
          </w:p>
          <w:p w:rsidR="18184448" w:rsidP="18184448" w:rsidRDefault="18184448" w14:paraId="375129C2" w14:textId="1EAD1D0E">
            <w:pPr>
              <w:pStyle w:val="Normal"/>
              <w:jc w:val="center"/>
            </w:pP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386C992" w:rsidP="18184448" w:rsidRDefault="1386C992" w14:paraId="4B1F4049" w14:textId="254A10F9">
            <w:pPr>
              <w:spacing w:before="40" w:after="40" w:line="259" w:lineRule="auto"/>
              <w:jc w:val="center"/>
            </w:pPr>
            <w:r w:rsidR="1386C992">
              <w:rPr/>
              <w:t>Statement of Inquiry</w:t>
            </w:r>
            <w:r w:rsidR="1386C992">
              <w:rPr/>
              <w:t xml:space="preserve">: </w:t>
            </w:r>
            <w:r w:rsidR="1386C992">
              <w:rPr/>
              <w:t>Locard’s Exchange Principle dictates that evidence, both physical and biological, is to be found at the scene of the crime.</w:t>
            </w:r>
          </w:p>
          <w:p w:rsidR="18184448" w:rsidP="18184448" w:rsidRDefault="18184448" w14:paraId="619B6FC5" w14:textId="0D03FCBC">
            <w:pPr>
              <w:pStyle w:val="Normal"/>
              <w:spacing w:line="259" w:lineRule="auto"/>
              <w:jc w:val="center"/>
            </w:pP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386C992" w:rsidP="18184448" w:rsidRDefault="1386C992" w14:paraId="63D7C164" w14:textId="5899D123">
            <w:pPr>
              <w:spacing w:before="40" w:after="40" w:line="259" w:lineRule="auto"/>
              <w:jc w:val="center"/>
            </w:pPr>
            <w:r w:rsidR="1386C992">
              <w:rPr/>
              <w:t>Statement of Inquiry</w:t>
            </w:r>
            <w:r w:rsidR="1386C992">
              <w:rPr/>
              <w:t xml:space="preserve">: </w:t>
            </w:r>
            <w:r w:rsidR="1386C992">
              <w:rPr/>
              <w:t>Locard’s Principle suggests that the perpetrator always leaves something behind at a crime scene.</w:t>
            </w:r>
          </w:p>
          <w:p w:rsidR="18184448" w:rsidP="18184448" w:rsidRDefault="18184448" w14:paraId="6DE53A8C" w14:textId="10899546">
            <w:pPr>
              <w:pStyle w:val="Normal"/>
              <w:spacing w:line="259" w:lineRule="auto"/>
              <w:jc w:val="center"/>
            </w:pPr>
          </w:p>
        </w:tc>
      </w:tr>
      <w:tr w:rsidR="002271C1" w:rsidTr="18184448" w14:paraId="53626661" w14:textId="0DB92909">
        <w:trPr>
          <w:cantSplit/>
          <w:trHeight w:val="300"/>
          <w:tblHeader/>
        </w:trPr>
        <w:tc>
          <w:tcPr>
            <w:tcW w:w="29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AD139C" w:rsidR="00AD139C" w:rsidP="00AD139C" w:rsidRDefault="00AD139C" w14:paraId="7F88DAEB" w14:textId="77777777">
            <w:pPr>
              <w:spacing w:before="40" w:after="40"/>
              <w:jc w:val="center"/>
              <w:rPr>
                <w:color w:val="auto"/>
              </w:rPr>
            </w:pPr>
            <w:r w:rsidRPr="00AD139C">
              <w:rPr>
                <w:color w:val="auto"/>
              </w:rPr>
              <w:t>Major Projects:</w:t>
            </w:r>
          </w:p>
          <w:p w:rsidR="003D118F" w:rsidP="00AD139C" w:rsidRDefault="00AD139C" w14:paraId="1EBB72CB" w14:textId="40436920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AD139C">
              <w:rPr>
                <w:rFonts w:ascii="Times New Roman" w:hAnsi="Times New Roman" w:cs="Times New Roman"/>
                <w:color w:val="auto"/>
              </w:rPr>
              <w:t>●</w:t>
            </w:r>
            <w:r w:rsidRPr="00AD139C">
              <w:rPr>
                <w:color w:val="auto"/>
              </w:rPr>
              <w:t xml:space="preserve"> Case Study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DB0D79" w:rsidR="00694090" w:rsidP="00694090" w:rsidRDefault="00694090" w14:paraId="250D1EAE" w14:textId="77777777">
            <w:pPr>
              <w:spacing w:before="40" w:after="40"/>
              <w:jc w:val="center"/>
              <w:rPr>
                <w:color w:val="auto"/>
              </w:rPr>
            </w:pPr>
            <w:r w:rsidRPr="00DB0D79">
              <w:rPr>
                <w:color w:val="auto"/>
              </w:rPr>
              <w:t>Major Projects:</w:t>
            </w:r>
          </w:p>
          <w:p w:rsidR="003D118F" w:rsidP="00694090" w:rsidRDefault="00694090" w14:paraId="182F9570" w14:textId="4FE93E7E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DB0D79">
              <w:rPr>
                <w:rFonts w:ascii="Times New Roman" w:hAnsi="Times New Roman" w:cs="Times New Roman"/>
                <w:color w:val="auto"/>
              </w:rPr>
              <w:t>●</w:t>
            </w:r>
            <w:r w:rsidRPr="00DB0D79">
              <w:rPr>
                <w:color w:val="auto"/>
              </w:rPr>
              <w:t xml:space="preserve"> Collecting Evidence from </w:t>
            </w:r>
            <w:r w:rsidR="00FE3558">
              <w:rPr>
                <w:color w:val="auto"/>
              </w:rPr>
              <w:t xml:space="preserve">a </w:t>
            </w:r>
            <w:r w:rsidRPr="00DB0D79">
              <w:rPr>
                <w:color w:val="auto"/>
              </w:rPr>
              <w:t>Crime Scene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7C056C" w:rsidR="007C056C" w:rsidP="007C056C" w:rsidRDefault="007C056C" w14:paraId="01B3C634" w14:textId="77777777">
            <w:pPr>
              <w:spacing w:before="40" w:after="40"/>
              <w:jc w:val="center"/>
              <w:rPr>
                <w:color w:val="auto"/>
              </w:rPr>
            </w:pPr>
            <w:r w:rsidRPr="007C056C">
              <w:rPr>
                <w:color w:val="auto"/>
              </w:rPr>
              <w:t>Major Projects:</w:t>
            </w:r>
          </w:p>
          <w:p w:rsidR="003D118F" w:rsidP="007C056C" w:rsidRDefault="007C056C" w14:paraId="7484AC4C" w14:textId="68C75E21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7C056C">
              <w:rPr>
                <w:rFonts w:ascii="Times New Roman" w:hAnsi="Times New Roman" w:cs="Times New Roman"/>
                <w:color w:val="auto"/>
              </w:rPr>
              <w:t>●</w:t>
            </w:r>
            <w:r w:rsidRPr="007C056C">
              <w:rPr>
                <w:color w:val="auto"/>
              </w:rPr>
              <w:t xml:space="preserve"> Trace Evidence Collection and Analysis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306A11" w:rsidR="00306A11" w:rsidP="00306A11" w:rsidRDefault="00306A11" w14:paraId="2E7960F4" w14:textId="77777777">
            <w:pPr>
              <w:spacing w:before="40" w:after="40"/>
              <w:jc w:val="center"/>
              <w:rPr>
                <w:color w:val="auto"/>
              </w:rPr>
            </w:pPr>
            <w:r w:rsidRPr="00306A11">
              <w:rPr>
                <w:color w:val="auto"/>
              </w:rPr>
              <w:t>Major Projects:</w:t>
            </w:r>
          </w:p>
          <w:p w:rsidRPr="00306A11" w:rsidR="00306A11" w:rsidP="00306A11" w:rsidRDefault="00306A11" w14:paraId="01894F34" w14:textId="77777777">
            <w:pPr>
              <w:spacing w:before="40" w:after="40"/>
              <w:jc w:val="center"/>
              <w:rPr>
                <w:color w:val="auto"/>
              </w:rPr>
            </w:pPr>
            <w:r w:rsidRPr="00306A11">
              <w:rPr>
                <w:rFonts w:ascii="Times New Roman" w:hAnsi="Times New Roman" w:cs="Times New Roman"/>
                <w:color w:val="auto"/>
              </w:rPr>
              <w:t>●</w:t>
            </w:r>
            <w:r w:rsidRPr="00306A11">
              <w:rPr>
                <w:color w:val="auto"/>
              </w:rPr>
              <w:t xml:space="preserve"> Fingerprint analysis</w:t>
            </w:r>
          </w:p>
          <w:p w:rsidRPr="00306A11" w:rsidR="00306A11" w:rsidP="00306A11" w:rsidRDefault="00306A11" w14:paraId="0BB03A36" w14:textId="77777777">
            <w:pPr>
              <w:spacing w:before="40" w:after="40"/>
              <w:jc w:val="center"/>
              <w:rPr>
                <w:color w:val="auto"/>
              </w:rPr>
            </w:pPr>
            <w:r w:rsidRPr="00306A11">
              <w:rPr>
                <w:rFonts w:ascii="Times New Roman" w:hAnsi="Times New Roman" w:cs="Times New Roman"/>
                <w:color w:val="auto"/>
              </w:rPr>
              <w:t>●</w:t>
            </w:r>
            <w:r w:rsidRPr="00306A11">
              <w:rPr>
                <w:color w:val="auto"/>
              </w:rPr>
              <w:t xml:space="preserve"> Footwear Analysis</w:t>
            </w:r>
          </w:p>
          <w:p w:rsidR="003D118F" w:rsidP="00306A11" w:rsidRDefault="00306A11" w14:paraId="20D2CBCF" w14:textId="69E65862">
            <w:pPr>
              <w:spacing w:before="40" w:after="40"/>
              <w:jc w:val="center"/>
              <w:rPr>
                <w:b/>
                <w:bCs/>
                <w:color w:val="1F3864"/>
              </w:rPr>
            </w:pPr>
            <w:r w:rsidRPr="00306A11">
              <w:rPr>
                <w:rFonts w:ascii="Times New Roman" w:hAnsi="Times New Roman" w:cs="Times New Roman"/>
                <w:color w:val="auto"/>
              </w:rPr>
              <w:t>●</w:t>
            </w:r>
            <w:r w:rsidRPr="00306A11">
              <w:rPr>
                <w:color w:val="auto"/>
              </w:rPr>
              <w:t xml:space="preserve"> Tool </w:t>
            </w:r>
            <w:r w:rsidR="00FE3558">
              <w:rPr>
                <w:color w:val="auto"/>
              </w:rPr>
              <w:t>Mark</w:t>
            </w:r>
            <w:r w:rsidRPr="00306A11">
              <w:rPr>
                <w:color w:val="auto"/>
              </w:rPr>
              <w:t xml:space="preserve"> Analysis</w:t>
            </w:r>
          </w:p>
        </w:tc>
      </w:tr>
      <w:tr w:rsidR="002A7979" w:rsidTr="18184448" w14:paraId="2ACE7514" w14:textId="77777777">
        <w:trPr>
          <w:cantSplit/>
          <w:trHeight w:val="300"/>
          <w:tblHeader/>
        </w:trPr>
        <w:tc>
          <w:tcPr>
            <w:tcW w:w="29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6281A" w:rsidR="002A7979" w:rsidRDefault="00410EBB" w14:paraId="3CAB6A8C" w14:textId="259C5A33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Resources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10EBB" w:rsidR="00410EBB" w:rsidP="00410EBB" w:rsidRDefault="00410EBB" w14:paraId="7D516C09" w14:textId="77777777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Textbook Forensic Science Bertino &amp; Bertino, 3rd Edition</w:t>
            </w:r>
          </w:p>
          <w:p w:rsidRPr="00AD139C" w:rsidR="002A7979" w:rsidP="00410EBB" w:rsidRDefault="00410EBB" w14:paraId="172353B4" w14:textId="37AA933A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Forensic Science Schoology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10EBB" w:rsidR="00410EBB" w:rsidP="00410EBB" w:rsidRDefault="00410EBB" w14:paraId="255DDFC8" w14:textId="77777777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Textbook Forensic Science Bertino &amp; Bertino, 3rd Edition</w:t>
            </w:r>
          </w:p>
          <w:p w:rsidRPr="00DB0D79" w:rsidR="002A7979" w:rsidP="00410EBB" w:rsidRDefault="00410EBB" w14:paraId="414EE7DF" w14:textId="1D5ECCBB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Forensic Science Schoology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10EBB" w:rsidR="00410EBB" w:rsidP="00410EBB" w:rsidRDefault="00410EBB" w14:paraId="7C1502B7" w14:textId="77777777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Textbook Forensic Science Bertino &amp; Bertino, 3rd Edition</w:t>
            </w:r>
          </w:p>
          <w:p w:rsidRPr="007C056C" w:rsidR="002A7979" w:rsidP="00410EBB" w:rsidRDefault="00410EBB" w14:paraId="0B223ACB" w14:textId="4D162183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Forensic Science Schoology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10EBB" w:rsidR="00410EBB" w:rsidP="00410EBB" w:rsidRDefault="00410EBB" w14:paraId="7032B63F" w14:textId="77777777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Textbook Forensic Science Bertino &amp; Bertino, 3rd Edition</w:t>
            </w:r>
          </w:p>
          <w:p w:rsidRPr="00306A11" w:rsidR="002A7979" w:rsidP="00410EBB" w:rsidRDefault="00410EBB" w14:paraId="3B363CFC" w14:textId="648685CC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Forensic Science Schoology</w:t>
            </w:r>
          </w:p>
        </w:tc>
      </w:tr>
    </w:tbl>
    <w:p w:rsidR="00E6281A" w:rsidP="006B1FCA" w:rsidRDefault="38A9FD18" w14:paraId="4A56A12B" w14:textId="3B92CB9D">
      <w:pPr>
        <w:pStyle w:val="Heading3"/>
      </w:pPr>
      <w:r>
        <w:t>Unit Table 2</w:t>
      </w:r>
      <w:r w:rsidR="3039B5F4">
        <w:t xml:space="preserve"> Semester 2</w:t>
      </w:r>
    </w:p>
    <w:tbl>
      <w:tblPr>
        <w:tblW w:w="145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755"/>
        <w:gridCol w:w="1875"/>
        <w:gridCol w:w="1864"/>
        <w:gridCol w:w="1875"/>
        <w:gridCol w:w="1911"/>
        <w:gridCol w:w="1965"/>
        <w:gridCol w:w="1620"/>
        <w:gridCol w:w="1654"/>
      </w:tblGrid>
      <w:tr w:rsidR="00E6281A" w:rsidTr="18184448" w14:paraId="22E28A1C" w14:textId="5E2F5C01">
        <w:trPr>
          <w:cantSplit/>
          <w:tblHeader/>
        </w:trPr>
        <w:tc>
          <w:tcPr>
            <w:tcW w:w="1755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RDefault="00E6281A" w14:paraId="4B2BED41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87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RDefault="00E6281A" w14:paraId="6F39A848" w14:textId="57BEFE1E">
            <w:pPr>
              <w:spacing w:before="40" w:after="40"/>
              <w:jc w:val="center"/>
            </w:pPr>
            <w:r w:rsidRPr="5EB03A8A">
              <w:rPr>
                <w:b/>
                <w:color w:val="FFFFFF" w:themeColor="background1"/>
                <w:sz w:val="18"/>
                <w:szCs w:val="18"/>
              </w:rPr>
              <w:t xml:space="preserve">Unit </w:t>
            </w:r>
            <w:r w:rsidRPr="5EB03A8A" w:rsidR="452A1F73">
              <w:rPr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186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RDefault="00E6281A" w14:paraId="11F9D1EA" w14:textId="597126AC">
            <w:pPr>
              <w:spacing w:before="40" w:after="40"/>
              <w:jc w:val="center"/>
            </w:pPr>
            <w:r w:rsidRPr="60EE72C8">
              <w:rPr>
                <w:b/>
                <w:color w:val="FFFFFF" w:themeColor="background1"/>
                <w:sz w:val="18"/>
                <w:szCs w:val="18"/>
              </w:rPr>
              <w:t xml:space="preserve">Unit </w:t>
            </w:r>
            <w:r w:rsidRPr="60EE72C8" w:rsidR="77C3E37E">
              <w:rPr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7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RDefault="00E6281A" w14:paraId="37F6A5F2" w14:textId="3BC1C6D8">
            <w:pPr>
              <w:spacing w:before="40" w:after="40"/>
              <w:jc w:val="center"/>
            </w:pPr>
            <w:r w:rsidRPr="60EE72C8">
              <w:rPr>
                <w:b/>
                <w:color w:val="FFFFFF" w:themeColor="background1"/>
                <w:sz w:val="18"/>
                <w:szCs w:val="18"/>
              </w:rPr>
              <w:t xml:space="preserve">Unit </w:t>
            </w:r>
            <w:r w:rsidRPr="60EE72C8" w:rsidR="121E6915">
              <w:rPr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191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RDefault="00E6281A" w14:paraId="0C4907A3" w14:textId="062194B0">
            <w:pPr>
              <w:spacing w:before="40" w:after="40"/>
              <w:jc w:val="center"/>
            </w:pPr>
            <w:r w:rsidRPr="3855724E">
              <w:rPr>
                <w:b/>
                <w:color w:val="FFFFFF" w:themeColor="background1"/>
                <w:sz w:val="18"/>
                <w:szCs w:val="18"/>
              </w:rPr>
              <w:t xml:space="preserve">Unit </w:t>
            </w:r>
            <w:r w:rsidRPr="3855724E" w:rsidR="0537DC7C">
              <w:rPr>
                <w:b/>
                <w:bCs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196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RDefault="00E6281A" w14:paraId="68B6C012" w14:textId="5CBA077E">
            <w:pPr>
              <w:spacing w:before="40" w:after="40"/>
              <w:jc w:val="center"/>
            </w:pPr>
            <w:r w:rsidRPr="3855724E">
              <w:rPr>
                <w:b/>
                <w:color w:val="FFFFFF" w:themeColor="background1"/>
                <w:sz w:val="18"/>
                <w:szCs w:val="18"/>
              </w:rPr>
              <w:t xml:space="preserve">Unit </w:t>
            </w:r>
            <w:r w:rsidRPr="798540F0" w:rsidR="45AE8FB2">
              <w:rPr>
                <w:b/>
                <w:bCs/>
                <w:color w:val="FFFFFF" w:themeColor="background1"/>
                <w:sz w:val="18"/>
                <w:szCs w:val="18"/>
              </w:rPr>
              <w:t>9</w:t>
            </w:r>
          </w:p>
        </w:tc>
        <w:tc>
          <w:tcPr>
            <w:tcW w:w="1620" w:type="dxa"/>
            <w:shd w:val="clear" w:color="auto" w:fill="1B6B8A"/>
            <w:tcMar/>
            <w:vAlign w:val="center"/>
          </w:tcPr>
          <w:p w:rsidR="00E6281A" w:rsidRDefault="00E6281A" w14:paraId="45F353CC" w14:textId="288FC7CC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798540F0">
              <w:rPr>
                <w:b/>
                <w:color w:val="FFFFFF" w:themeColor="background1"/>
                <w:sz w:val="18"/>
                <w:szCs w:val="18"/>
              </w:rPr>
              <w:t xml:space="preserve">Unit </w:t>
            </w:r>
            <w:r w:rsidRPr="798540F0" w:rsidR="119F54DD">
              <w:rPr>
                <w:b/>
                <w:bCs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1654" w:type="dxa"/>
            <w:shd w:val="clear" w:color="auto" w:fill="1B6B8A"/>
            <w:tcMar/>
            <w:vAlign w:val="center"/>
          </w:tcPr>
          <w:p w:rsidR="759D91AA" w:rsidP="759D91AA" w:rsidRDefault="119F54DD" w14:paraId="652DEE7F" w14:textId="53914F6C">
            <w:pPr>
              <w:jc w:val="center"/>
            </w:pPr>
            <w:r w:rsidRPr="35E2E88E">
              <w:rPr>
                <w:b/>
                <w:bCs/>
                <w:color w:val="FFFFFF" w:themeColor="background1"/>
                <w:sz w:val="18"/>
                <w:szCs w:val="18"/>
              </w:rPr>
              <w:t>Unit 11</w:t>
            </w:r>
          </w:p>
        </w:tc>
      </w:tr>
      <w:tr w:rsidR="00E6281A" w:rsidTr="18184448" w14:paraId="532F4B41" w14:textId="609C2E09">
        <w:trPr>
          <w:cantSplit/>
          <w:tblHeader/>
        </w:trPr>
        <w:tc>
          <w:tcPr>
            <w:tcW w:w="175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RDefault="00E6281A" w14:paraId="67D9153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24FFC70A" w14:paraId="0E0F8592" w14:textId="709F7624">
            <w:pPr>
              <w:spacing w:before="40" w:after="40"/>
              <w:jc w:val="center"/>
            </w:pPr>
            <w:r>
              <w:t>Unit 5: Forms of Communication- Handwriting and Digital Evidence</w:t>
            </w:r>
          </w:p>
        </w:tc>
        <w:tc>
          <w:tcPr>
            <w:tcW w:w="18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24FFC70A" w14:paraId="0483FA6C" w14:textId="06C3DD22">
            <w:pPr>
              <w:spacing w:before="40" w:after="40"/>
              <w:jc w:val="center"/>
            </w:pPr>
            <w:r>
              <w:t>Unit 6: Biological Evidence- DNA Profiling</w:t>
            </w: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24FFC70A" w14:paraId="562AC68B" w14:textId="0F4D3369">
            <w:pPr>
              <w:spacing w:before="40" w:after="40"/>
              <w:jc w:val="center"/>
            </w:pPr>
            <w:r>
              <w:t>Unit 7: Biological Evidence- Blood Typing &amp; Bloodstain Patterns</w:t>
            </w:r>
          </w:p>
        </w:tc>
        <w:tc>
          <w:tcPr>
            <w:tcW w:w="191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24FFC70A" w14:paraId="420F9D02" w14:textId="27DC37A7">
            <w:pPr>
              <w:spacing w:before="40" w:after="40"/>
              <w:jc w:val="center"/>
            </w:pPr>
            <w:r>
              <w:t>Unit 8: Forensic Toxicology</w:t>
            </w:r>
          </w:p>
        </w:tc>
        <w:tc>
          <w:tcPr>
            <w:tcW w:w="19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24FFC70A" w14:paraId="6C073FBF" w14:textId="39D42266">
            <w:pPr>
              <w:spacing w:before="40" w:after="40"/>
              <w:jc w:val="center"/>
            </w:pPr>
            <w:r>
              <w:t>Unit 9: Forensic Entomology</w:t>
            </w:r>
          </w:p>
        </w:tc>
        <w:tc>
          <w:tcPr>
            <w:tcW w:w="1620" w:type="dxa"/>
            <w:shd w:val="clear" w:color="auto" w:fill="FFFFFF" w:themeFill="background1"/>
            <w:tcMar/>
            <w:vAlign w:val="center"/>
          </w:tcPr>
          <w:p w:rsidR="00E6281A" w:rsidP="72814E2E" w:rsidRDefault="24FFC70A" w14:paraId="6D258369" w14:textId="2337695F">
            <w:pPr>
              <w:spacing w:before="40" w:after="40"/>
              <w:jc w:val="center"/>
            </w:pPr>
            <w:r>
              <w:t>Unit 10: Forensic Anthropology</w:t>
            </w:r>
          </w:p>
        </w:tc>
        <w:tc>
          <w:tcPr>
            <w:tcW w:w="1654" w:type="dxa"/>
            <w:shd w:val="clear" w:color="auto" w:fill="FFFFFF" w:themeFill="background1"/>
            <w:tcMar/>
            <w:vAlign w:val="center"/>
          </w:tcPr>
          <w:p w:rsidR="759D91AA" w:rsidP="759D91AA" w:rsidRDefault="24FFC70A" w14:paraId="0C782515" w14:textId="46D21B35">
            <w:pPr>
              <w:jc w:val="center"/>
            </w:pPr>
            <w:r>
              <w:t>Unit 11: Death Investigation</w:t>
            </w:r>
          </w:p>
        </w:tc>
      </w:tr>
      <w:tr w:rsidR="00E6281A" w:rsidTr="18184448" w14:paraId="7891D985" w14:textId="66C9FBC8">
        <w:trPr>
          <w:cantSplit/>
          <w:tblHeader/>
        </w:trPr>
        <w:tc>
          <w:tcPr>
            <w:tcW w:w="175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RDefault="00E6281A" w14:paraId="5866DD0B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714A62ED" w14:paraId="7D3AE66E" w14:textId="520A43BE">
            <w:pPr>
              <w:spacing w:before="40" w:after="40"/>
              <w:jc w:val="center"/>
            </w:pPr>
            <w:r>
              <w:t>2 weeks</w:t>
            </w:r>
          </w:p>
        </w:tc>
        <w:tc>
          <w:tcPr>
            <w:tcW w:w="18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714A62ED" w14:paraId="57A6F854" w14:textId="3FB5FBC0">
            <w:pPr>
              <w:spacing w:before="40" w:after="40"/>
              <w:jc w:val="center"/>
            </w:pPr>
            <w:r>
              <w:t>4 weeks</w:t>
            </w: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714A62ED" w14:paraId="3B919DC9" w14:textId="433C27E0">
            <w:pPr>
              <w:spacing w:before="40" w:after="40"/>
              <w:jc w:val="center"/>
            </w:pPr>
            <w:r>
              <w:t>3 weeks</w:t>
            </w:r>
          </w:p>
        </w:tc>
        <w:tc>
          <w:tcPr>
            <w:tcW w:w="191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714A62ED" w14:paraId="5C5EF7BE" w14:textId="5ADAA811">
            <w:pPr>
              <w:spacing w:before="40" w:after="40"/>
              <w:jc w:val="center"/>
            </w:pPr>
            <w:r w:rsidRPr="3CBEE760">
              <w:rPr>
                <w:rFonts w:eastAsia="Roboto" w:cs="Roboto"/>
              </w:rPr>
              <w:t>3 weeks</w:t>
            </w:r>
          </w:p>
        </w:tc>
        <w:tc>
          <w:tcPr>
            <w:tcW w:w="19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5753DB" w14:paraId="4253180E" w14:textId="15BB4A80">
            <w:pPr>
              <w:spacing w:before="40" w:after="40"/>
              <w:jc w:val="center"/>
            </w:pPr>
            <w:r w:rsidRPr="005753DB">
              <w:t>2 weeks</w:t>
            </w:r>
          </w:p>
        </w:tc>
        <w:tc>
          <w:tcPr>
            <w:tcW w:w="1620" w:type="dxa"/>
            <w:shd w:val="clear" w:color="auto" w:fill="FFFFFF" w:themeFill="background1"/>
            <w:tcMar/>
            <w:vAlign w:val="center"/>
          </w:tcPr>
          <w:p w:rsidR="00E6281A" w:rsidP="72814E2E" w:rsidRDefault="009F5D65" w14:paraId="08CE975F" w14:textId="57D3569E">
            <w:pPr>
              <w:spacing w:before="40" w:after="40"/>
              <w:jc w:val="center"/>
            </w:pPr>
            <w:r w:rsidRPr="009F5D65">
              <w:t>2 weeks</w:t>
            </w:r>
          </w:p>
        </w:tc>
        <w:tc>
          <w:tcPr>
            <w:tcW w:w="1654" w:type="dxa"/>
            <w:shd w:val="clear" w:color="auto" w:fill="FFFFFF" w:themeFill="background1"/>
            <w:tcMar/>
            <w:vAlign w:val="center"/>
          </w:tcPr>
          <w:p w:rsidR="759D91AA" w:rsidP="759D91AA" w:rsidRDefault="00A10C4A" w14:paraId="21B4E978" w14:textId="100EE86E">
            <w:pPr>
              <w:jc w:val="center"/>
            </w:pPr>
            <w:r w:rsidRPr="00A10C4A">
              <w:t>2 weeks</w:t>
            </w:r>
          </w:p>
        </w:tc>
      </w:tr>
      <w:tr w:rsidR="00E6281A" w:rsidTr="18184448" w14:paraId="705C0A50" w14:textId="066693D9">
        <w:trPr>
          <w:cantSplit/>
          <w:tblHeader/>
          <w:trHeight w:val="525"/>
        </w:trPr>
        <w:tc>
          <w:tcPr>
            <w:tcW w:w="175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RDefault="00E6281A" w14:paraId="0E52C47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744A0A" w14:paraId="1848F54F" w14:textId="1869C769">
            <w:pPr>
              <w:spacing w:before="40" w:after="40"/>
              <w:jc w:val="center"/>
            </w:pPr>
            <w:r w:rsidRPr="00744A0A">
              <w:t>SFS2.C, D</w:t>
            </w:r>
          </w:p>
        </w:tc>
        <w:tc>
          <w:tcPr>
            <w:tcW w:w="18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810817" w14:paraId="41F7A1E1" w14:textId="5B94FEC0">
            <w:pPr>
              <w:spacing w:before="40" w:after="40"/>
              <w:jc w:val="center"/>
            </w:pPr>
            <w:r w:rsidRPr="00810817">
              <w:t>SFS3. E</w:t>
            </w: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FC11A2" w14:paraId="540A07D5" w14:textId="43B349E6">
            <w:pPr>
              <w:spacing w:before="40" w:after="40"/>
              <w:jc w:val="center"/>
            </w:pPr>
            <w:r w:rsidRPr="00FC11A2">
              <w:t>SFS3. C, D</w:t>
            </w:r>
          </w:p>
        </w:tc>
        <w:tc>
          <w:tcPr>
            <w:tcW w:w="191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066785" w14:paraId="1FDB6114" w14:textId="0B115479">
            <w:pPr>
              <w:spacing w:before="40" w:after="40"/>
              <w:jc w:val="center"/>
            </w:pPr>
            <w:r w:rsidRPr="00066785">
              <w:t>SFS3. A, B</w:t>
            </w:r>
          </w:p>
        </w:tc>
        <w:tc>
          <w:tcPr>
            <w:tcW w:w="19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280102" w14:paraId="3E2808EB" w14:textId="470BA1E2">
            <w:pPr>
              <w:spacing w:before="40" w:after="40"/>
              <w:jc w:val="center"/>
            </w:pPr>
            <w:r w:rsidRPr="00280102">
              <w:t>SFS5. D</w:t>
            </w:r>
          </w:p>
        </w:tc>
        <w:tc>
          <w:tcPr>
            <w:tcW w:w="1620" w:type="dxa"/>
            <w:shd w:val="clear" w:color="auto" w:fill="FFFFFF" w:themeFill="background1"/>
            <w:tcMar/>
            <w:vAlign w:val="center"/>
          </w:tcPr>
          <w:p w:rsidR="00E6281A" w:rsidP="72814E2E" w:rsidRDefault="00BA6BA0" w14:paraId="20EAF23E" w14:textId="0ECC1C04">
            <w:pPr>
              <w:spacing w:before="40" w:after="40"/>
              <w:jc w:val="center"/>
            </w:pPr>
            <w:r w:rsidRPr="00BA6BA0">
              <w:t>SFS5. E</w:t>
            </w:r>
          </w:p>
        </w:tc>
        <w:tc>
          <w:tcPr>
            <w:tcW w:w="1654" w:type="dxa"/>
            <w:shd w:val="clear" w:color="auto" w:fill="FFFFFF" w:themeFill="background1"/>
            <w:tcMar/>
            <w:vAlign w:val="center"/>
          </w:tcPr>
          <w:p w:rsidR="759D91AA" w:rsidP="759D91AA" w:rsidRDefault="003F1C1C" w14:paraId="0E46CA38" w14:textId="20451E18">
            <w:pPr>
              <w:jc w:val="center"/>
            </w:pPr>
            <w:r w:rsidRPr="003F1C1C">
              <w:t>SFS5. A, B, C</w:t>
            </w:r>
          </w:p>
        </w:tc>
      </w:tr>
      <w:tr w:rsidR="18184448" w:rsidTr="18184448" w14:paraId="67CAE24D">
        <w:trPr>
          <w:cantSplit/>
          <w:tblHeader/>
          <w:trHeight w:val="300"/>
        </w:trPr>
        <w:tc>
          <w:tcPr>
            <w:tcW w:w="175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E75EAD0" w:rsidP="18184448" w:rsidRDefault="0E75EAD0" w14:paraId="410072B4" w14:textId="490AF936">
            <w:pPr>
              <w:pStyle w:val="Normal"/>
              <w:spacing w:line="259" w:lineRule="auto"/>
              <w:jc w:val="left"/>
            </w:pPr>
            <w:r w:rsidRPr="18184448" w:rsidR="0E75EAD0">
              <w:rPr>
                <w:b w:val="1"/>
                <w:bCs w:val="1"/>
                <w:color w:val="1F3864"/>
                <w:sz w:val="19"/>
                <w:szCs w:val="19"/>
              </w:rPr>
              <w:t>SEPs</w:t>
            </w: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E75EAD0" w:rsidP="18184448" w:rsidRDefault="0E75EAD0" w14:paraId="4BA12CEE">
            <w:pPr>
              <w:spacing w:before="40" w:after="40"/>
              <w:jc w:val="center"/>
              <w:rPr>
                <w:color w:val="auto"/>
              </w:rPr>
            </w:pPr>
            <w:r w:rsidRPr="18184448" w:rsidR="0E75EAD0">
              <w:rPr>
                <w:color w:val="auto"/>
              </w:rPr>
              <w:t>SEP</w:t>
            </w:r>
          </w:p>
          <w:p w:rsidR="0E75EAD0" w:rsidP="18184448" w:rsidRDefault="0E75EAD0" w14:paraId="3F445C68">
            <w:pPr>
              <w:spacing w:before="40" w:after="40"/>
              <w:jc w:val="center"/>
              <w:rPr>
                <w:color w:val="auto"/>
              </w:rPr>
            </w:pPr>
            <w:r w:rsidRPr="18184448" w:rsidR="0E75EAD0">
              <w:rPr>
                <w:rFonts w:ascii="Times New Roman" w:hAnsi="Times New Roman" w:cs="Times New Roman"/>
                <w:color w:val="auto"/>
              </w:rPr>
              <w:t>●</w:t>
            </w:r>
            <w:r w:rsidRPr="18184448" w:rsidR="0E75EAD0">
              <w:rPr>
                <w:color w:val="auto"/>
              </w:rPr>
              <w:t xml:space="preserve"> Analyze and Interpret Data</w:t>
            </w:r>
          </w:p>
          <w:p w:rsidR="0E75EAD0" w:rsidP="18184448" w:rsidRDefault="0E75EAD0" w14:paraId="617235D1">
            <w:pPr>
              <w:spacing w:before="40" w:after="40"/>
              <w:jc w:val="center"/>
              <w:rPr>
                <w:color w:val="auto"/>
              </w:rPr>
            </w:pPr>
            <w:r w:rsidRPr="18184448" w:rsidR="0E75EAD0">
              <w:rPr>
                <w:rFonts w:ascii="Times New Roman" w:hAnsi="Times New Roman" w:cs="Times New Roman"/>
                <w:color w:val="auto"/>
              </w:rPr>
              <w:t>●</w:t>
            </w:r>
            <w:r w:rsidRPr="18184448" w:rsidR="0E75EAD0">
              <w:rPr>
                <w:color w:val="auto"/>
              </w:rPr>
              <w:t xml:space="preserve"> Constructing Explanations</w:t>
            </w:r>
          </w:p>
          <w:p w:rsidR="18184448" w:rsidP="18184448" w:rsidRDefault="18184448" w14:paraId="6C843B5E" w14:textId="080AB77F">
            <w:pPr>
              <w:pStyle w:val="Normal"/>
              <w:jc w:val="center"/>
            </w:pPr>
          </w:p>
        </w:tc>
        <w:tc>
          <w:tcPr>
            <w:tcW w:w="18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E75EAD0" w:rsidP="18184448" w:rsidRDefault="0E75EAD0" w14:paraId="58376E34" w14:textId="7CC48A3F">
            <w:pPr>
              <w:pStyle w:val="Normal"/>
              <w:spacing w:before="0" w:beforeAutospacing="off" w:after="40"/>
              <w:jc w:val="center"/>
            </w:pPr>
            <w:r w:rsidRPr="18184448" w:rsidR="0E75EAD0">
              <w:rPr>
                <w:color w:val="auto"/>
              </w:rPr>
              <w:t>SEP</w:t>
            </w:r>
          </w:p>
          <w:p w:rsidR="0E75EAD0" w:rsidP="18184448" w:rsidRDefault="0E75EAD0" w14:paraId="28B097A1" w14:textId="50AD3C97">
            <w:pPr>
              <w:pStyle w:val="Normal"/>
              <w:spacing w:before="40" w:after="40"/>
              <w:jc w:val="center"/>
            </w:pPr>
            <w:r w:rsidRPr="18184448" w:rsidR="0E75EAD0">
              <w:rPr>
                <w:color w:val="auto"/>
              </w:rPr>
              <w:t>● Plan and Carry Out an Investigation</w:t>
            </w:r>
          </w:p>
          <w:p w:rsidR="18184448" w:rsidP="18184448" w:rsidRDefault="18184448" w14:paraId="3D790865" w14:textId="59623062">
            <w:pPr>
              <w:pStyle w:val="Normal"/>
              <w:jc w:val="center"/>
            </w:pP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E75EAD0" w:rsidP="18184448" w:rsidRDefault="0E75EAD0" w14:paraId="0B4D492E">
            <w:pPr>
              <w:spacing w:before="40" w:after="40"/>
              <w:jc w:val="center"/>
              <w:rPr>
                <w:color w:val="auto"/>
              </w:rPr>
            </w:pPr>
            <w:r w:rsidRPr="18184448" w:rsidR="0E75EAD0">
              <w:rPr>
                <w:color w:val="auto"/>
              </w:rPr>
              <w:t>SEP</w:t>
            </w:r>
          </w:p>
          <w:p w:rsidR="0E75EAD0" w:rsidP="18184448" w:rsidRDefault="0E75EAD0" w14:paraId="6BD9779E">
            <w:pPr>
              <w:spacing w:before="40" w:after="40"/>
              <w:jc w:val="center"/>
              <w:rPr>
                <w:color w:val="auto"/>
              </w:rPr>
            </w:pPr>
            <w:r w:rsidRPr="18184448" w:rsidR="0E75EAD0">
              <w:rPr>
                <w:rFonts w:ascii="Times New Roman" w:hAnsi="Times New Roman" w:cs="Times New Roman"/>
                <w:color w:val="auto"/>
              </w:rPr>
              <w:t>●</w:t>
            </w:r>
            <w:r w:rsidRPr="18184448" w:rsidR="0E75EAD0">
              <w:rPr>
                <w:color w:val="auto"/>
              </w:rPr>
              <w:t xml:space="preserve"> Constructing Explanations</w:t>
            </w:r>
          </w:p>
          <w:p w:rsidR="0E75EAD0" w:rsidP="18184448" w:rsidRDefault="0E75EAD0" w14:paraId="23997CDC">
            <w:pPr>
              <w:spacing w:before="40" w:after="40"/>
              <w:jc w:val="center"/>
              <w:rPr>
                <w:color w:val="auto"/>
              </w:rPr>
            </w:pPr>
            <w:r w:rsidRPr="18184448" w:rsidR="0E75EAD0">
              <w:rPr>
                <w:rFonts w:ascii="Times New Roman" w:hAnsi="Times New Roman" w:cs="Times New Roman"/>
                <w:color w:val="auto"/>
              </w:rPr>
              <w:t>●</w:t>
            </w:r>
            <w:r w:rsidRPr="18184448" w:rsidR="0E75EAD0">
              <w:rPr>
                <w:color w:val="auto"/>
              </w:rPr>
              <w:t xml:space="preserve"> Plan and Carry Out Investigations</w:t>
            </w:r>
          </w:p>
          <w:p w:rsidR="18184448" w:rsidP="18184448" w:rsidRDefault="18184448" w14:paraId="44D427BE" w14:textId="0AF49B50">
            <w:pPr>
              <w:pStyle w:val="Normal"/>
              <w:jc w:val="center"/>
            </w:pPr>
          </w:p>
        </w:tc>
        <w:tc>
          <w:tcPr>
            <w:tcW w:w="191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E75EAD0" w:rsidP="18184448" w:rsidRDefault="0E75EAD0" w14:paraId="62E17A6D">
            <w:pPr>
              <w:spacing w:before="40" w:after="40"/>
              <w:jc w:val="center"/>
              <w:rPr>
                <w:color w:val="auto"/>
              </w:rPr>
            </w:pPr>
            <w:r w:rsidRPr="18184448" w:rsidR="0E75EAD0">
              <w:rPr>
                <w:color w:val="auto"/>
              </w:rPr>
              <w:t>SEP</w:t>
            </w:r>
          </w:p>
          <w:p w:rsidR="0E75EAD0" w:rsidP="18184448" w:rsidRDefault="0E75EAD0" w14:paraId="054CBFAF">
            <w:pPr>
              <w:spacing w:before="40" w:after="40"/>
              <w:jc w:val="center"/>
              <w:rPr>
                <w:color w:val="auto"/>
              </w:rPr>
            </w:pPr>
            <w:r w:rsidRPr="18184448" w:rsidR="0E75EAD0">
              <w:rPr>
                <w:rFonts w:ascii="Times New Roman" w:hAnsi="Times New Roman" w:cs="Times New Roman"/>
                <w:color w:val="auto"/>
              </w:rPr>
              <w:t>●</w:t>
            </w:r>
            <w:r w:rsidRPr="18184448" w:rsidR="0E75EAD0">
              <w:rPr>
                <w:color w:val="auto"/>
              </w:rPr>
              <w:t xml:space="preserve"> Asking Questions</w:t>
            </w:r>
          </w:p>
          <w:p w:rsidR="0E75EAD0" w:rsidP="18184448" w:rsidRDefault="0E75EAD0" w14:paraId="11B036F2" w14:textId="132BDD79">
            <w:pPr>
              <w:pStyle w:val="Normal"/>
              <w:spacing w:before="40" w:after="40"/>
              <w:jc w:val="center"/>
              <w:rPr>
                <w:color w:val="auto"/>
              </w:rPr>
            </w:pPr>
            <w:r w:rsidRPr="18184448" w:rsidR="0E75EAD0">
              <w:rPr>
                <w:rFonts w:ascii="Times New Roman" w:hAnsi="Times New Roman" w:cs="Times New Roman"/>
                <w:color w:val="auto"/>
              </w:rPr>
              <w:t>●</w:t>
            </w:r>
            <w:r w:rsidRPr="18184448" w:rsidR="0E75EAD0">
              <w:rPr>
                <w:color w:val="auto"/>
              </w:rPr>
              <w:t xml:space="preserve"> Analyze and Interpret Data</w:t>
            </w:r>
          </w:p>
          <w:p w:rsidR="18184448" w:rsidP="18184448" w:rsidRDefault="18184448" w14:paraId="0C346803" w14:textId="5F5FDB80">
            <w:pPr>
              <w:pStyle w:val="Normal"/>
              <w:jc w:val="center"/>
              <w:rPr>
                <w:color w:val="auto"/>
              </w:rPr>
            </w:pPr>
          </w:p>
        </w:tc>
        <w:tc>
          <w:tcPr>
            <w:tcW w:w="19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E75EAD0" w:rsidP="18184448" w:rsidRDefault="0E75EAD0" w14:paraId="2D5E39BB" w14:textId="4020A84C">
            <w:pPr>
              <w:spacing w:before="40" w:after="40"/>
              <w:jc w:val="center"/>
            </w:pPr>
            <w:r w:rsidRPr="18184448" w:rsidR="0E75EAD0">
              <w:rPr>
                <w:color w:val="auto"/>
              </w:rPr>
              <w:t>SEP</w:t>
            </w:r>
          </w:p>
          <w:p w:rsidR="0E75EAD0" w:rsidP="18184448" w:rsidRDefault="0E75EAD0" w14:paraId="692D297E" w14:textId="1BF20B48">
            <w:pPr>
              <w:pStyle w:val="Normal"/>
              <w:spacing w:before="40" w:after="40"/>
              <w:jc w:val="center"/>
            </w:pPr>
            <w:r w:rsidRPr="18184448" w:rsidR="0E75EAD0">
              <w:rPr>
                <w:color w:val="auto"/>
              </w:rPr>
              <w:t>● Analyze and Interpret Data</w:t>
            </w:r>
          </w:p>
          <w:p w:rsidR="18184448" w:rsidP="18184448" w:rsidRDefault="18184448" w14:paraId="377D122E" w14:textId="4E10B090">
            <w:pPr>
              <w:pStyle w:val="Normal"/>
              <w:jc w:val="center"/>
            </w:pPr>
          </w:p>
        </w:tc>
        <w:tc>
          <w:tcPr>
            <w:tcW w:w="1620" w:type="dxa"/>
            <w:shd w:val="clear" w:color="auto" w:fill="FFFFFF" w:themeFill="background1"/>
            <w:tcMar/>
            <w:vAlign w:val="center"/>
          </w:tcPr>
          <w:p w:rsidR="0E75EAD0" w:rsidP="18184448" w:rsidRDefault="0E75EAD0" w14:paraId="3FAA12AE">
            <w:pPr>
              <w:spacing w:before="40" w:after="40"/>
              <w:jc w:val="center"/>
              <w:rPr>
                <w:color w:val="auto"/>
              </w:rPr>
            </w:pPr>
            <w:r w:rsidRPr="18184448" w:rsidR="0E75EAD0">
              <w:rPr>
                <w:color w:val="auto"/>
              </w:rPr>
              <w:t>SEP</w:t>
            </w:r>
          </w:p>
          <w:p w:rsidR="0E75EAD0" w:rsidP="18184448" w:rsidRDefault="0E75EAD0" w14:paraId="41EA0F63">
            <w:pPr>
              <w:spacing w:before="40" w:after="40"/>
              <w:jc w:val="center"/>
              <w:rPr>
                <w:color w:val="auto"/>
              </w:rPr>
            </w:pPr>
            <w:r w:rsidRPr="18184448" w:rsidR="0E75EAD0">
              <w:rPr>
                <w:rFonts w:ascii="Times New Roman" w:hAnsi="Times New Roman" w:cs="Times New Roman"/>
                <w:color w:val="auto"/>
              </w:rPr>
              <w:t>●</w:t>
            </w:r>
            <w:r w:rsidRPr="18184448" w:rsidR="0E75EAD0">
              <w:rPr>
                <w:color w:val="auto"/>
              </w:rPr>
              <w:t xml:space="preserve"> Plan and Carry Out an Investigation</w:t>
            </w:r>
          </w:p>
          <w:p w:rsidR="18184448" w:rsidP="18184448" w:rsidRDefault="18184448" w14:paraId="0622CB5A" w14:textId="314EA431">
            <w:pPr>
              <w:pStyle w:val="Normal"/>
              <w:jc w:val="center"/>
            </w:pPr>
          </w:p>
        </w:tc>
        <w:tc>
          <w:tcPr>
            <w:tcW w:w="1654" w:type="dxa"/>
            <w:shd w:val="clear" w:color="auto" w:fill="FFFFFF" w:themeFill="background1"/>
            <w:tcMar/>
            <w:vAlign w:val="center"/>
          </w:tcPr>
          <w:p w:rsidR="0E75EAD0" w:rsidP="18184448" w:rsidRDefault="0E75EAD0" w14:paraId="45DA346C" w14:textId="7B5872E1">
            <w:pPr>
              <w:jc w:val="center"/>
            </w:pPr>
            <w:r w:rsidRPr="18184448" w:rsidR="0E75EAD0">
              <w:rPr>
                <w:color w:val="auto"/>
              </w:rPr>
              <w:t>SEP</w:t>
            </w:r>
          </w:p>
          <w:p w:rsidR="0E75EAD0" w:rsidP="18184448" w:rsidRDefault="0E75EAD0" w14:paraId="4BB18116" w14:textId="0A55C62C">
            <w:pPr>
              <w:pStyle w:val="Normal"/>
              <w:jc w:val="center"/>
            </w:pPr>
            <w:r w:rsidRPr="18184448" w:rsidR="0E75EAD0">
              <w:rPr>
                <w:color w:val="auto"/>
              </w:rPr>
              <w:t>● Asking Questions</w:t>
            </w:r>
          </w:p>
          <w:p w:rsidR="0E75EAD0" w:rsidP="18184448" w:rsidRDefault="0E75EAD0" w14:paraId="726021D4" w14:textId="5DBCDD6C">
            <w:pPr>
              <w:pStyle w:val="Normal"/>
              <w:jc w:val="center"/>
            </w:pPr>
            <w:r w:rsidRPr="18184448" w:rsidR="0E75EAD0">
              <w:rPr>
                <w:color w:val="auto"/>
              </w:rPr>
              <w:t>● Constructing Arguments Based on Evidence</w:t>
            </w:r>
          </w:p>
          <w:p w:rsidR="0E75EAD0" w:rsidP="18184448" w:rsidRDefault="0E75EAD0" w14:paraId="080C2557" w14:textId="2C358423">
            <w:pPr>
              <w:pStyle w:val="Normal"/>
              <w:jc w:val="center"/>
            </w:pPr>
            <w:r w:rsidRPr="18184448" w:rsidR="0E75EAD0">
              <w:rPr>
                <w:color w:val="auto"/>
              </w:rPr>
              <w:t>● Using Mathematics and Computational Thinking</w:t>
            </w:r>
          </w:p>
          <w:p w:rsidR="0E75EAD0" w:rsidP="18184448" w:rsidRDefault="0E75EAD0" w14:paraId="7584B1C4" w14:textId="1354E568">
            <w:pPr>
              <w:pStyle w:val="Normal"/>
              <w:jc w:val="center"/>
            </w:pPr>
            <w:r w:rsidRPr="18184448" w:rsidR="0E75EAD0">
              <w:rPr>
                <w:color w:val="auto"/>
              </w:rPr>
              <w:t>● Analyzing and Interpreting Data</w:t>
            </w:r>
          </w:p>
          <w:p w:rsidR="0E75EAD0" w:rsidP="18184448" w:rsidRDefault="0E75EAD0" w14:paraId="2CD56860" w14:textId="286C97A4">
            <w:pPr>
              <w:pStyle w:val="Normal"/>
              <w:jc w:val="center"/>
            </w:pPr>
            <w:r w:rsidRPr="18184448" w:rsidR="0E75EAD0">
              <w:rPr>
                <w:color w:val="auto"/>
              </w:rPr>
              <w:t>● Planning and Carrying Out an Investigation</w:t>
            </w:r>
          </w:p>
          <w:p w:rsidR="18184448" w:rsidP="18184448" w:rsidRDefault="18184448" w14:paraId="330A7181" w14:textId="6D8B7781">
            <w:pPr>
              <w:pStyle w:val="Normal"/>
              <w:jc w:val="center"/>
            </w:pPr>
          </w:p>
        </w:tc>
      </w:tr>
      <w:tr w:rsidR="00E6281A" w:rsidTr="18184448" w14:paraId="65171C08" w14:textId="53AAE751">
        <w:trPr>
          <w:cantSplit/>
          <w:tblHeader/>
        </w:trPr>
        <w:tc>
          <w:tcPr>
            <w:tcW w:w="175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18184448" w:rsidRDefault="00E6281A" w14:paraId="16049E72" w14:textId="5BA0AD53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</w:pPr>
            <w:r w:rsidRPr="18184448" w:rsidR="0E75EAD0">
              <w:rPr>
                <w:b w:val="1"/>
                <w:bCs w:val="1"/>
                <w:color w:val="1F3864"/>
                <w:sz w:val="19"/>
                <w:szCs w:val="19"/>
              </w:rPr>
              <w:t>DCIs</w:t>
            </w: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C06F77" w:rsidP="00C06F77" w:rsidRDefault="00C06F77" w14:paraId="7B835F60" w14:textId="77777777">
            <w:pPr>
              <w:spacing w:before="40" w:after="40"/>
              <w:jc w:val="center"/>
            </w:pPr>
            <w:r>
              <w:t>CORE IDEAS</w:t>
            </w:r>
          </w:p>
          <w:p w:rsidR="001F72E4" w:rsidP="001F72E4" w:rsidRDefault="00C06F77" w14:paraId="554A885D" w14:textId="77777777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History of communication evidence</w:t>
            </w:r>
          </w:p>
          <w:p w:rsidR="001F72E4" w:rsidP="001F72E4" w:rsidRDefault="001F72E4" w14:paraId="462E5B40" w14:textId="3910D1B9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Characteristics of communication evidence</w:t>
            </w:r>
          </w:p>
          <w:p w:rsidR="001F72E4" w:rsidP="001F72E4" w:rsidRDefault="001F72E4" w14:paraId="7B6F936B" w14:textId="77777777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Collecting communication evidence</w:t>
            </w:r>
          </w:p>
          <w:p w:rsidR="00E6281A" w:rsidP="001F72E4" w:rsidRDefault="001F72E4" w14:paraId="4A3F26CC" w14:textId="027762AA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Forensic analysis of communication evidence</w:t>
            </w:r>
          </w:p>
        </w:tc>
        <w:tc>
          <w:tcPr>
            <w:tcW w:w="18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7F758A" w:rsidP="007F758A" w:rsidRDefault="007F758A" w14:paraId="4452C73D" w14:textId="77777777">
            <w:pPr>
              <w:spacing w:before="40" w:after="40"/>
              <w:jc w:val="center"/>
            </w:pPr>
            <w:r>
              <w:t>CORE IDEAS</w:t>
            </w:r>
          </w:p>
          <w:p w:rsidR="007F758A" w:rsidP="007F758A" w:rsidRDefault="007F758A" w14:paraId="36B239DD" w14:textId="77777777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History of DNA profiling</w:t>
            </w:r>
          </w:p>
          <w:p w:rsidR="007F758A" w:rsidP="007F758A" w:rsidRDefault="007F758A" w14:paraId="6E62B0CB" w14:textId="77777777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Characteristics of Blood and DNA profiling</w:t>
            </w:r>
          </w:p>
          <w:p w:rsidR="00E6281A" w:rsidP="007F758A" w:rsidRDefault="007F758A" w14:paraId="29436C8F" w14:textId="77777777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Collection and preservation of</w:t>
            </w:r>
          </w:p>
          <w:p w:rsidR="004A6184" w:rsidP="004A6184" w:rsidRDefault="004A6184" w14:paraId="05C8E915" w14:textId="77777777">
            <w:pPr>
              <w:spacing w:before="40" w:after="40"/>
              <w:jc w:val="center"/>
            </w:pPr>
            <w:r>
              <w:t>DNA evidence</w:t>
            </w:r>
          </w:p>
          <w:p w:rsidR="00E2650D" w:rsidP="004A6184" w:rsidRDefault="004A6184" w14:paraId="73C04077" w14:textId="07A27AD0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Forensic analysis of DNA</w:t>
            </w: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4006EE" w:rsidP="004E1B77" w:rsidRDefault="004006EE" w14:paraId="1D201375" w14:textId="521D74DE">
            <w:pPr>
              <w:spacing w:before="40" w:after="40"/>
              <w:jc w:val="center"/>
            </w:pPr>
          </w:p>
          <w:p w:rsidR="004006EE" w:rsidP="004006EE" w:rsidRDefault="004006EE" w14:paraId="2E6A4339" w14:textId="77777777">
            <w:pPr>
              <w:spacing w:before="40" w:after="40"/>
              <w:jc w:val="center"/>
            </w:pPr>
            <w:r>
              <w:t>CORE IDEAS</w:t>
            </w:r>
          </w:p>
          <w:p w:rsidR="004006EE" w:rsidP="004006EE" w:rsidRDefault="004006EE" w14:paraId="3DA1B135" w14:textId="77777777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History of blood spatter evidence</w:t>
            </w:r>
          </w:p>
          <w:p w:rsidR="004006EE" w:rsidP="004006EE" w:rsidRDefault="004006EE" w14:paraId="7F180D60" w14:textId="77777777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Characteristics of blood and blood spatter</w:t>
            </w:r>
          </w:p>
          <w:p w:rsidR="00E6281A" w:rsidP="004006EE" w:rsidRDefault="004006EE" w14:paraId="7FF0F235" w14:textId="77777777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Collecting blood</w:t>
            </w:r>
          </w:p>
          <w:p w:rsidR="00350BDE" w:rsidP="00350BDE" w:rsidRDefault="00350BDE" w14:paraId="1FDE9F4E" w14:textId="77777777">
            <w:pPr>
              <w:spacing w:before="40" w:after="40"/>
              <w:jc w:val="center"/>
            </w:pPr>
            <w:r>
              <w:t>spatter evidence</w:t>
            </w:r>
          </w:p>
          <w:p w:rsidR="00CF1592" w:rsidP="00350BDE" w:rsidRDefault="00350BDE" w14:paraId="317605B3" w14:textId="3A924575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Forensic analysis of blood spatter</w:t>
            </w:r>
          </w:p>
        </w:tc>
        <w:tc>
          <w:tcPr>
            <w:tcW w:w="191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FD2536" w:rsidP="00FD2536" w:rsidRDefault="00FD2536" w14:paraId="4ACE34EE" w14:textId="01BD5747">
            <w:pPr>
              <w:spacing w:before="40" w:after="40"/>
              <w:jc w:val="center"/>
            </w:pPr>
          </w:p>
          <w:p w:rsidR="00FD2536" w:rsidP="00FD2536" w:rsidRDefault="00FD2536" w14:paraId="081FE9C2" w14:textId="77777777">
            <w:pPr>
              <w:spacing w:before="40" w:after="40"/>
              <w:jc w:val="center"/>
            </w:pPr>
            <w:r>
              <w:t>CORE IDEAS</w:t>
            </w:r>
          </w:p>
          <w:p w:rsidR="00FD2536" w:rsidP="00FD2536" w:rsidRDefault="00FD2536" w14:paraId="4B575A78" w14:textId="77777777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History of Forensic toxicology</w:t>
            </w:r>
          </w:p>
          <w:p w:rsidR="0018388D" w:rsidP="0018388D" w:rsidRDefault="00FD2536" w14:paraId="3B94315B" w14:textId="77777777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Characteristics of Poisons, Toxins, and </w:t>
            </w:r>
            <w:r w:rsidR="0018388D">
              <w:t>Drugs</w:t>
            </w:r>
          </w:p>
          <w:p w:rsidR="0018388D" w:rsidP="0018388D" w:rsidRDefault="0018388D" w14:paraId="3F363D9C" w14:textId="77777777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Collecting toxicological evidence</w:t>
            </w:r>
          </w:p>
          <w:p w:rsidR="00E6281A" w:rsidP="0018388D" w:rsidRDefault="0018388D" w14:paraId="17C5703B" w14:textId="4BAD676E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Forensic analysis of poisons, toxins, and drugs</w:t>
            </w:r>
          </w:p>
        </w:tc>
        <w:tc>
          <w:tcPr>
            <w:tcW w:w="19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A321B4" w:rsidP="00BF103B" w:rsidRDefault="00A321B4" w14:paraId="1B605131" w14:textId="5392E112">
            <w:pPr>
              <w:jc w:val="center"/>
            </w:pPr>
            <w:r>
              <w:t>CORE IDEAS</w:t>
            </w:r>
          </w:p>
          <w:p w:rsidR="00A321B4" w:rsidP="00A321B4" w:rsidRDefault="00A321B4" w14:paraId="5917962C" w14:textId="31A6162C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History of </w:t>
            </w:r>
            <w:r w:rsidR="00DB6C61">
              <w:t>Forensic</w:t>
            </w:r>
            <w:r>
              <w:t xml:space="preserve"> Entomology</w:t>
            </w:r>
          </w:p>
          <w:p w:rsidR="00A321B4" w:rsidP="00A321B4" w:rsidRDefault="00A321B4" w14:paraId="78E8F9DC" w14:textId="77777777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Characteristics of Forensic Entomology</w:t>
            </w:r>
          </w:p>
          <w:p w:rsidR="00A321B4" w:rsidP="00A321B4" w:rsidRDefault="00A321B4" w14:paraId="1CC671FF" w14:textId="77777777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Processing a crime scene for insect evidence</w:t>
            </w:r>
          </w:p>
          <w:p w:rsidR="00E6281A" w:rsidP="00A321B4" w:rsidRDefault="00A321B4" w14:paraId="0C6F56DC" w14:textId="04100DE5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Forensic analysis of insect evidence.</w:t>
            </w:r>
          </w:p>
        </w:tc>
        <w:tc>
          <w:tcPr>
            <w:tcW w:w="1620" w:type="dxa"/>
            <w:shd w:val="clear" w:color="auto" w:fill="FFFFFF" w:themeFill="background1"/>
            <w:tcMar/>
            <w:vAlign w:val="center"/>
          </w:tcPr>
          <w:p w:rsidR="001E5058" w:rsidP="003A3827" w:rsidRDefault="001E5058" w14:paraId="696C4715" w14:textId="4BA952B8">
            <w:pPr>
              <w:spacing w:before="40" w:after="40"/>
              <w:jc w:val="center"/>
            </w:pPr>
          </w:p>
          <w:p w:rsidR="001E5058" w:rsidP="003A3827" w:rsidRDefault="001E5058" w14:paraId="1A6C4270" w14:textId="77777777">
            <w:pPr>
              <w:spacing w:before="40" w:after="40"/>
              <w:jc w:val="center"/>
            </w:pPr>
            <w:r>
              <w:t>CORE IDEAS</w:t>
            </w:r>
          </w:p>
          <w:p w:rsidR="001E5058" w:rsidP="003A3827" w:rsidRDefault="001E5058" w14:paraId="463D9290" w14:textId="77777777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History of Forensic Anthropology</w:t>
            </w:r>
          </w:p>
          <w:p w:rsidR="00A60CDA" w:rsidP="003A3827" w:rsidRDefault="001E5058" w14:paraId="12D2D5E2" w14:textId="0DCF9A0D">
            <w:pPr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Characteristics of bones</w:t>
            </w:r>
          </w:p>
          <w:p w:rsidR="00F96DC6" w:rsidP="003A3827" w:rsidRDefault="00F96DC6" w14:paraId="016B6EE1" w14:textId="77777777">
            <w:pPr>
              <w:spacing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The search, collection, and documentation of skeletal remains</w:t>
            </w:r>
          </w:p>
          <w:p w:rsidR="00E6281A" w:rsidP="003A3827" w:rsidRDefault="00F96DC6" w14:paraId="2663FE14" w14:textId="11895887">
            <w:pPr>
              <w:spacing w:before="40" w:after="40"/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Forensic analysis of skeletal remains</w:t>
            </w:r>
          </w:p>
        </w:tc>
        <w:tc>
          <w:tcPr>
            <w:tcW w:w="1654" w:type="dxa"/>
            <w:shd w:val="clear" w:color="auto" w:fill="FFFFFF" w:themeFill="background1"/>
            <w:tcMar/>
            <w:vAlign w:val="center"/>
          </w:tcPr>
          <w:p w:rsidR="00FB3123" w:rsidP="00FB3123" w:rsidRDefault="00FB3123" w14:paraId="2BB6900E" w14:textId="7A6AE4AF">
            <w:pPr>
              <w:jc w:val="center"/>
            </w:pPr>
          </w:p>
          <w:p w:rsidR="00FB3123" w:rsidP="00FB3123" w:rsidRDefault="00FB3123" w14:paraId="41162001" w14:textId="77777777">
            <w:pPr>
              <w:jc w:val="center"/>
            </w:pPr>
            <w:r>
              <w:t>CORE IDEAS</w:t>
            </w:r>
          </w:p>
          <w:p w:rsidR="00FB3123" w:rsidP="00FB3123" w:rsidRDefault="00FB3123" w14:paraId="08D6ABAC" w14:textId="77777777">
            <w:pPr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Mechanisms of death</w:t>
            </w:r>
          </w:p>
          <w:p w:rsidR="00FB3123" w:rsidP="00FB3123" w:rsidRDefault="00FB3123" w14:paraId="2E8488C7" w14:textId="77777777">
            <w:pPr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Manner of death</w:t>
            </w:r>
          </w:p>
          <w:p w:rsidR="759D91AA" w:rsidP="00FB3123" w:rsidRDefault="00FB3123" w14:paraId="7D81F8E7" w14:textId="2D8002FA">
            <w:pPr>
              <w:jc w:val="center"/>
            </w:pPr>
            <w:r>
              <w:rPr>
                <w:rFonts w:ascii="Times New Roman" w:hAnsi="Times New Roman" w:cs="Times New Roman"/>
              </w:rPr>
              <w:t>●</w:t>
            </w:r>
            <w:r>
              <w:t xml:space="preserve"> Post-mortem changes</w:t>
            </w:r>
          </w:p>
        </w:tc>
      </w:tr>
      <w:tr w:rsidR="18184448" w:rsidTr="18184448" w14:paraId="1B6C51D5">
        <w:trPr>
          <w:cantSplit/>
          <w:tblHeader/>
          <w:trHeight w:val="4890"/>
        </w:trPr>
        <w:tc>
          <w:tcPr>
            <w:tcW w:w="175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20A8583" w:rsidP="18184448" w:rsidRDefault="220A8583" w14:paraId="60BF2A02" w14:textId="7066E40F">
            <w:pPr>
              <w:pStyle w:val="Normal"/>
            </w:pPr>
            <w:r w:rsidRPr="18184448" w:rsidR="220A8583">
              <w:rPr>
                <w:b w:val="1"/>
                <w:bCs w:val="1"/>
                <w:color w:val="1F3864"/>
                <w:sz w:val="19"/>
                <w:szCs w:val="19"/>
              </w:rPr>
              <w:t>Phenomenon</w:t>
            </w: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EAAD2F8" w:rsidP="18184448" w:rsidRDefault="0EAAD2F8" w14:paraId="580E58EE" w14:textId="79B720BE">
            <w:pPr>
              <w:spacing w:before="40" w:after="40"/>
              <w:jc w:val="center"/>
            </w:pPr>
            <w:r w:rsidR="0EAAD2F8">
              <w:rPr/>
              <w:t>Phenomenon</w:t>
            </w:r>
            <w:r w:rsidR="0EAAD2F8">
              <w:rPr/>
              <w:t xml:space="preserve">: </w:t>
            </w:r>
            <w:r w:rsidR="0EAAD2F8">
              <w:rPr/>
              <w:t xml:space="preserve">A tourist in Miami </w:t>
            </w:r>
            <w:r w:rsidR="0EAAD2F8">
              <w:rPr/>
              <w:t>was issued</w:t>
            </w:r>
            <w:r w:rsidR="0EAAD2F8">
              <w:rPr/>
              <w:t xml:space="preserve"> a parking ticket for overpaying. On his $2 refund check from the city, he changed the amount and deposited $1.45 million into his account in Argentina.</w:t>
            </w:r>
          </w:p>
        </w:tc>
        <w:tc>
          <w:tcPr>
            <w:tcW w:w="18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EAAD2F8" w:rsidP="18184448" w:rsidRDefault="0EAAD2F8" w14:paraId="344A729E" w14:textId="734614F4">
            <w:pPr>
              <w:spacing w:before="40" w:after="40"/>
              <w:jc w:val="center"/>
            </w:pPr>
            <w:r w:rsidR="0EAAD2F8">
              <w:rPr/>
              <w:t>Phenomenon</w:t>
            </w:r>
            <w:r w:rsidR="0EAAD2F8">
              <w:rPr/>
              <w:t xml:space="preserve">: </w:t>
            </w:r>
            <w:r w:rsidR="0EAAD2F8">
              <w:rPr/>
              <w:t>In 1984, a boy named Andrew was not allowed to return to his country until his identity was proven through DNA analysis.</w:t>
            </w:r>
          </w:p>
          <w:p w:rsidR="18184448" w:rsidP="18184448" w:rsidRDefault="18184448" w14:paraId="4EC66089" w14:textId="1DA14470">
            <w:pPr>
              <w:pStyle w:val="Normal"/>
              <w:jc w:val="center"/>
            </w:pP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EAAD2F8" w:rsidP="18184448" w:rsidRDefault="0EAAD2F8" w14:paraId="72CEEA45" w14:textId="47D56353">
            <w:pPr>
              <w:spacing w:before="40" w:after="40"/>
              <w:jc w:val="center"/>
            </w:pPr>
            <w:r w:rsidR="0EAAD2F8">
              <w:rPr/>
              <w:t>Phenomenon</w:t>
            </w:r>
            <w:r w:rsidR="0EAAD2F8">
              <w:rPr/>
              <w:t xml:space="preserve">: </w:t>
            </w:r>
            <w:r w:rsidR="0EAAD2F8">
              <w:rPr/>
              <w:t>An 80-year-old woman was found dead on the floor of her bathroom. Her husband states it was suicide.</w:t>
            </w:r>
          </w:p>
          <w:p w:rsidR="18184448" w:rsidP="18184448" w:rsidRDefault="18184448" w14:paraId="4168FDD4" w14:textId="30051626">
            <w:pPr>
              <w:pStyle w:val="Normal"/>
              <w:jc w:val="center"/>
            </w:pPr>
          </w:p>
        </w:tc>
        <w:tc>
          <w:tcPr>
            <w:tcW w:w="191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EAAD2F8" w:rsidP="18184448" w:rsidRDefault="0EAAD2F8" w14:paraId="51FA6C29" w14:textId="77811F0A">
            <w:pPr>
              <w:spacing w:before="40" w:after="40"/>
              <w:jc w:val="center"/>
            </w:pPr>
            <w:r w:rsidR="0EAAD2F8">
              <w:rPr/>
              <w:t>Phenomenon</w:t>
            </w:r>
            <w:r w:rsidR="0EAAD2F8">
              <w:rPr/>
              <w:t xml:space="preserve">: </w:t>
            </w:r>
            <w:r w:rsidR="0EAAD2F8">
              <w:rPr/>
              <w:t>Cory Monteith, a star from Glee, was found dead of a drug overdose in 2013. Death was classified as a suicide, even though Cory was very happy in life.</w:t>
            </w:r>
          </w:p>
          <w:p w:rsidR="18184448" w:rsidP="18184448" w:rsidRDefault="18184448" w14:paraId="67AC856A" w14:textId="4C9ED8FA">
            <w:pPr>
              <w:pStyle w:val="Normal"/>
              <w:jc w:val="center"/>
            </w:pPr>
          </w:p>
        </w:tc>
        <w:tc>
          <w:tcPr>
            <w:tcW w:w="19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EAAD2F8" w:rsidP="18184448" w:rsidRDefault="0EAAD2F8" w14:paraId="79C88C54" w14:textId="22CDB275">
            <w:pPr>
              <w:spacing w:before="40"/>
              <w:jc w:val="center"/>
            </w:pPr>
            <w:r w:rsidR="0EAAD2F8">
              <w:rPr/>
              <w:t>Phenomenon</w:t>
            </w:r>
            <w:r w:rsidR="0EAAD2F8">
              <w:rPr/>
              <w:t xml:space="preserve">: </w:t>
            </w:r>
            <w:r w:rsidR="0EAAD2F8">
              <w:rPr/>
              <w:t xml:space="preserve">A badly burned body of an unidentified person was found in the woods in Mexico. The only tissue remaining was a piece of burned liver that could not be analyzed for DNA. Maggots were found </w:t>
            </w:r>
            <w:r w:rsidR="0EAAD2F8">
              <w:rPr/>
              <w:t>feeding on</w:t>
            </w:r>
            <w:r w:rsidR="0EAAD2F8">
              <w:rPr/>
              <w:t xml:space="preserve"> human tissue at the crime scene. From this</w:t>
            </w:r>
            <w:r w:rsidR="0EAAD2F8">
              <w:rPr/>
              <w:t>,</w:t>
            </w:r>
            <w:r w:rsidR="0EAAD2F8">
              <w:rPr/>
              <w:t xml:space="preserve"> they were able to identify the </w:t>
            </w:r>
            <w:r w:rsidR="0EAAD2F8">
              <w:rPr/>
              <w:t>victim</w:t>
            </w:r>
            <w:r w:rsidR="0EAAD2F8">
              <w:rPr/>
              <w:t>.</w:t>
            </w:r>
          </w:p>
          <w:p w:rsidR="18184448" w:rsidP="18184448" w:rsidRDefault="18184448" w14:paraId="77EFF37D" w14:textId="2E81613D">
            <w:pPr>
              <w:pStyle w:val="Normal"/>
              <w:jc w:val="center"/>
            </w:pPr>
          </w:p>
        </w:tc>
        <w:tc>
          <w:tcPr>
            <w:tcW w:w="1620" w:type="dxa"/>
            <w:shd w:val="clear" w:color="auto" w:fill="FFFFFF" w:themeFill="background1"/>
            <w:tcMar/>
            <w:vAlign w:val="center"/>
          </w:tcPr>
          <w:p w:rsidR="0EAAD2F8" w:rsidP="18184448" w:rsidRDefault="0EAAD2F8" w14:paraId="7FC5FB03" w14:textId="19BB1A61">
            <w:pPr>
              <w:spacing w:before="40" w:after="40"/>
              <w:jc w:val="center"/>
            </w:pPr>
            <w:r w:rsidR="0EAAD2F8">
              <w:rPr/>
              <w:t>Phenomenon: A skull was found in Missouri at an old Boy Scout camp. Through forensic analysis</w:t>
            </w:r>
            <w:r w:rsidR="0EAAD2F8">
              <w:rPr/>
              <w:t>,</w:t>
            </w:r>
            <w:r w:rsidR="0EAAD2F8">
              <w:rPr/>
              <w:t xml:space="preserve"> the skull was determined to be that of Bun Chee Nyhuis, the scoutmaster’s wife.</w:t>
            </w:r>
          </w:p>
          <w:p w:rsidR="18184448" w:rsidP="18184448" w:rsidRDefault="18184448" w14:paraId="45C2F19D" w14:textId="10683ABE">
            <w:pPr>
              <w:pStyle w:val="Normal"/>
              <w:jc w:val="center"/>
            </w:pPr>
          </w:p>
        </w:tc>
        <w:tc>
          <w:tcPr>
            <w:tcW w:w="1654" w:type="dxa"/>
            <w:shd w:val="clear" w:color="auto" w:fill="FFFFFF" w:themeFill="background1"/>
            <w:tcMar/>
            <w:vAlign w:val="center"/>
          </w:tcPr>
          <w:p w:rsidR="0EAAD2F8" w:rsidP="18184448" w:rsidRDefault="0EAAD2F8" w14:paraId="4C14BD27" w14:textId="1F66392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0EAAD2F8">
              <w:rPr/>
              <w:t>Phenomenon: An unidentified body was found in a secluded location</w:t>
            </w:r>
            <w:r w:rsidR="0EAAD2F8">
              <w:rPr/>
              <w:t>.</w:t>
            </w:r>
          </w:p>
          <w:p w:rsidR="18184448" w:rsidP="18184448" w:rsidRDefault="18184448" w14:paraId="3DAE2591" w14:textId="6A05B075">
            <w:pPr>
              <w:pStyle w:val="Normal"/>
              <w:jc w:val="center"/>
            </w:pPr>
          </w:p>
        </w:tc>
      </w:tr>
      <w:tr w:rsidR="18184448" w:rsidTr="18184448" w14:paraId="18DF9BEC">
        <w:trPr>
          <w:cantSplit/>
          <w:tblHeader/>
          <w:trHeight w:val="300"/>
        </w:trPr>
        <w:tc>
          <w:tcPr>
            <w:tcW w:w="175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20A8583" w:rsidP="18184448" w:rsidRDefault="220A8583" w14:paraId="79B4C5FB" w14:textId="6C2CC075">
            <w:pPr>
              <w:pStyle w:val="Normal"/>
            </w:pPr>
            <w:r w:rsidRPr="18184448" w:rsidR="220A8583">
              <w:rPr>
                <w:b w:val="1"/>
                <w:bCs w:val="1"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5893A71" w:rsidP="18184448" w:rsidRDefault="25893A71" w14:paraId="133D8AF8" w14:textId="46D6D173">
            <w:pPr>
              <w:spacing w:before="40" w:after="40"/>
              <w:jc w:val="center"/>
            </w:pPr>
            <w:r w:rsidR="25893A71">
              <w:rPr/>
              <w:t>Statement of Inquiry</w:t>
            </w:r>
            <w:r w:rsidR="25893A71">
              <w:rPr/>
              <w:t xml:space="preserve">: </w:t>
            </w:r>
            <w:r w:rsidR="25893A71">
              <w:rPr/>
              <w:t>The techniques and tools used in forensic examinations leverage well-established principles of physics and chemistry.</w:t>
            </w:r>
          </w:p>
          <w:p w:rsidR="18184448" w:rsidP="18184448" w:rsidRDefault="18184448" w14:paraId="264832D1" w14:textId="304C689F">
            <w:pPr>
              <w:pStyle w:val="Normal"/>
              <w:jc w:val="center"/>
            </w:pPr>
          </w:p>
        </w:tc>
        <w:tc>
          <w:tcPr>
            <w:tcW w:w="18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5893A71" w:rsidP="18184448" w:rsidRDefault="25893A71" w14:paraId="0F633533" w14:textId="669AE4F3">
            <w:pPr>
              <w:spacing w:before="40" w:after="40"/>
              <w:jc w:val="center"/>
            </w:pPr>
            <w:r w:rsidR="25893A71">
              <w:rPr/>
              <w:t>Statement of Inquiry</w:t>
            </w:r>
            <w:r w:rsidR="25893A71">
              <w:rPr/>
              <w:t>:</w:t>
            </w:r>
            <w:r w:rsidR="25893A71">
              <w:rPr/>
              <w:t xml:space="preserve"> As technology advances, forensic scientists are able to analyze smaller and smaller biological samples to develop a DNA profile</w:t>
            </w:r>
            <w:r w:rsidR="25893A71">
              <w:rPr/>
              <w:t>.</w:t>
            </w:r>
          </w:p>
          <w:p w:rsidR="18184448" w:rsidP="18184448" w:rsidRDefault="18184448" w14:paraId="67304191" w14:textId="3ADACB54">
            <w:pPr>
              <w:pStyle w:val="Normal"/>
              <w:jc w:val="center"/>
            </w:pP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5893A71" w:rsidP="18184448" w:rsidRDefault="25893A71" w14:paraId="6DB3DAE7" w14:textId="0E5BFC6B">
            <w:pPr>
              <w:pStyle w:val="Normal"/>
              <w:jc w:val="center"/>
            </w:pPr>
            <w:r w:rsidR="25893A71">
              <w:rPr/>
              <w:t>Statement of Inquiry</w:t>
            </w:r>
            <w:r w:rsidR="25893A71">
              <w:rPr/>
              <w:t>:</w:t>
            </w:r>
            <w:r w:rsidR="25893A71">
              <w:rPr/>
              <w:t xml:space="preserve"> Because blood demonstrates surface tension, or cohesive forces that act like outer skin, a drop of blood dropped at a 90° angle forms a near-perfect spherical shape.</w:t>
            </w:r>
          </w:p>
        </w:tc>
        <w:tc>
          <w:tcPr>
            <w:tcW w:w="191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5893A71" w:rsidP="18184448" w:rsidRDefault="25893A71" w14:paraId="22EC8A07" w14:textId="6E33D3A3">
            <w:pPr>
              <w:pStyle w:val="Normal"/>
              <w:jc w:val="center"/>
            </w:pPr>
            <w:r w:rsidR="25893A71">
              <w:rPr/>
              <w:t>Statement of Inquiry</w:t>
            </w:r>
            <w:r w:rsidR="25893A71">
              <w:rPr/>
              <w:t>:</w:t>
            </w:r>
            <w:r w:rsidR="25893A71">
              <w:rPr/>
              <w:t xml:space="preserve"> Investigators rely on forensic toxicologists to make reliable conclusions about the impact a specific amount of substance would have on a specific individual.</w:t>
            </w:r>
          </w:p>
        </w:tc>
        <w:tc>
          <w:tcPr>
            <w:tcW w:w="19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5893A71" w:rsidP="18184448" w:rsidRDefault="25893A71" w14:paraId="0EFB1048" w14:textId="7DA61B91">
            <w:pPr>
              <w:spacing w:before="40" w:after="40"/>
              <w:jc w:val="center"/>
            </w:pPr>
            <w:r w:rsidR="25893A71">
              <w:rPr/>
              <w:t>Statement of Inquiry</w:t>
            </w:r>
            <w:r w:rsidR="25893A71">
              <w:rPr/>
              <w:t>:</w:t>
            </w:r>
            <w:r w:rsidR="25893A71">
              <w:rPr/>
              <w:t xml:space="preserve"> By studying the insect population and the developing larval stages, forensic scientists can estimate the postmortem index.</w:t>
            </w:r>
          </w:p>
          <w:p w:rsidR="18184448" w:rsidP="18184448" w:rsidRDefault="18184448" w14:paraId="5A2C1FEF" w14:textId="41F09B6B">
            <w:pPr>
              <w:pStyle w:val="Normal"/>
              <w:jc w:val="center"/>
            </w:pPr>
          </w:p>
        </w:tc>
        <w:tc>
          <w:tcPr>
            <w:tcW w:w="1620" w:type="dxa"/>
            <w:shd w:val="clear" w:color="auto" w:fill="FFFFFF" w:themeFill="background1"/>
            <w:tcMar/>
            <w:vAlign w:val="center"/>
          </w:tcPr>
          <w:p w:rsidR="25893A71" w:rsidP="18184448" w:rsidRDefault="25893A71" w14:paraId="64D78519" w14:textId="23437D8D">
            <w:pPr>
              <w:pStyle w:val="Normal"/>
              <w:jc w:val="center"/>
            </w:pPr>
            <w:r w:rsidR="25893A71">
              <w:rPr/>
              <w:t>Statement of Inquiry: With their training in archaeology, forensic anthropologists are knowledgeable about excavating buried remains.</w:t>
            </w:r>
          </w:p>
        </w:tc>
        <w:tc>
          <w:tcPr>
            <w:tcW w:w="1654" w:type="dxa"/>
            <w:shd w:val="clear" w:color="auto" w:fill="FFFFFF" w:themeFill="background1"/>
            <w:tcMar/>
            <w:vAlign w:val="center"/>
          </w:tcPr>
          <w:p w:rsidR="25893A71" w:rsidP="18184448" w:rsidRDefault="25893A71" w14:paraId="3A0EBFE4" w14:textId="1141634D">
            <w:pPr>
              <w:pStyle w:val="Normal"/>
              <w:jc w:val="center"/>
            </w:pPr>
            <w:r w:rsidR="25893A71">
              <w:rPr/>
              <w:t>Statement of Inquiry: Bacteria, Archaea, and microbial eukaryotes are used to provide insight into several aspects of medicolegal death investigations.</w:t>
            </w:r>
          </w:p>
        </w:tc>
      </w:tr>
      <w:tr w:rsidR="00E6281A" w:rsidTr="18184448" w14:paraId="32564EB2" w14:textId="6B698DC3">
        <w:trPr>
          <w:cantSplit/>
          <w:tblHeader/>
        </w:trPr>
        <w:tc>
          <w:tcPr>
            <w:tcW w:w="175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RDefault="00E6281A" w14:paraId="429B45C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D5A02" w:rsidR="00D550A8" w:rsidP="00D550A8" w:rsidRDefault="00D550A8" w14:paraId="636EBA1E" w14:textId="77777777">
            <w:pPr>
              <w:spacing w:before="40" w:after="40"/>
              <w:jc w:val="center"/>
              <w:rPr>
                <w:color w:val="auto"/>
              </w:rPr>
            </w:pPr>
            <w:r w:rsidRPr="009D5A02">
              <w:rPr>
                <w:color w:val="auto"/>
              </w:rPr>
              <w:t>Major Projects:</w:t>
            </w:r>
          </w:p>
          <w:p w:rsidRPr="009D5A02" w:rsidR="00D550A8" w:rsidP="00D550A8" w:rsidRDefault="00D550A8" w14:paraId="29E6FF1F" w14:textId="77777777">
            <w:pPr>
              <w:spacing w:before="40" w:after="40"/>
              <w:jc w:val="center"/>
              <w:rPr>
                <w:color w:val="auto"/>
              </w:rPr>
            </w:pPr>
            <w:r w:rsidRPr="009D5A02">
              <w:rPr>
                <w:rFonts w:ascii="Times New Roman" w:hAnsi="Times New Roman" w:cs="Times New Roman"/>
                <w:color w:val="auto"/>
              </w:rPr>
              <w:t>●</w:t>
            </w:r>
            <w:r w:rsidRPr="009D5A02">
              <w:rPr>
                <w:color w:val="auto"/>
              </w:rPr>
              <w:t xml:space="preserve"> Handwriting analysis</w:t>
            </w:r>
          </w:p>
          <w:p w:rsidRPr="009D5A02" w:rsidR="00D550A8" w:rsidP="00D550A8" w:rsidRDefault="00D550A8" w14:paraId="1DD60328" w14:textId="77777777">
            <w:pPr>
              <w:spacing w:before="40" w:after="40"/>
              <w:jc w:val="center"/>
              <w:rPr>
                <w:color w:val="auto"/>
              </w:rPr>
            </w:pPr>
            <w:r w:rsidRPr="009D5A02">
              <w:rPr>
                <w:rFonts w:ascii="Times New Roman" w:hAnsi="Times New Roman" w:cs="Times New Roman"/>
                <w:color w:val="auto"/>
              </w:rPr>
              <w:t>●</w:t>
            </w:r>
            <w:r w:rsidRPr="009D5A02">
              <w:rPr>
                <w:color w:val="auto"/>
              </w:rPr>
              <w:t xml:space="preserve"> Examination of U.S. Currency: Is It</w:t>
            </w:r>
          </w:p>
          <w:p w:rsidRPr="009D5A02" w:rsidR="00E6281A" w:rsidP="00D550A8" w:rsidRDefault="00D550A8" w14:paraId="59D0F28E" w14:textId="3643E688">
            <w:pPr>
              <w:spacing w:before="40" w:after="40"/>
              <w:jc w:val="center"/>
              <w:rPr>
                <w:color w:val="auto"/>
              </w:rPr>
            </w:pPr>
            <w:r w:rsidRPr="009D5A02">
              <w:rPr>
                <w:color w:val="auto"/>
              </w:rPr>
              <w:t>Authentic or Counterfeit?</w:t>
            </w:r>
          </w:p>
        </w:tc>
        <w:tc>
          <w:tcPr>
            <w:tcW w:w="18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D5A02" w:rsidR="00E6281A" w:rsidP="278DCBA6" w:rsidRDefault="005C5EAB" w14:paraId="7AD01B94" w14:textId="31441659">
            <w:pPr>
              <w:pStyle w:val="Normal"/>
              <w:spacing w:before="40" w:after="40"/>
              <w:jc w:val="center"/>
            </w:pPr>
            <w:r w:rsidRPr="278DCBA6" w:rsidR="3468FA0B">
              <w:rPr>
                <w:color w:val="auto"/>
              </w:rPr>
              <w:t>Major Projects:</w:t>
            </w:r>
          </w:p>
          <w:p w:rsidRPr="009D5A02" w:rsidR="00E6281A" w:rsidP="278DCBA6" w:rsidRDefault="005C5EAB" w14:paraId="2EAB8A3F" w14:textId="51D267E4">
            <w:pPr>
              <w:pStyle w:val="Normal"/>
              <w:spacing w:before="40" w:after="40"/>
              <w:jc w:val="center"/>
            </w:pPr>
            <w:r w:rsidRPr="278DCBA6" w:rsidR="3468FA0B">
              <w:rPr>
                <w:color w:val="auto"/>
              </w:rPr>
              <w:t>● PCR</w:t>
            </w:r>
          </w:p>
          <w:p w:rsidRPr="009D5A02" w:rsidR="00E6281A" w:rsidP="278DCBA6" w:rsidRDefault="005C5EAB" w14:paraId="3FF616D0" w14:textId="71A77640">
            <w:pPr>
              <w:pStyle w:val="Normal"/>
              <w:spacing w:before="40" w:after="40"/>
              <w:jc w:val="center"/>
            </w:pPr>
            <w:r w:rsidRPr="278DCBA6" w:rsidR="3468FA0B">
              <w:rPr>
                <w:color w:val="auto"/>
              </w:rPr>
              <w:t>● Gel Electrophoresis</w:t>
            </w: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D5A02" w:rsidR="00CC7B82" w:rsidP="00CC7B82" w:rsidRDefault="00CC7B82" w14:paraId="1524F94F" w14:textId="77777777">
            <w:pPr>
              <w:spacing w:before="40" w:after="40"/>
              <w:jc w:val="center"/>
              <w:rPr>
                <w:color w:val="auto"/>
              </w:rPr>
            </w:pPr>
            <w:r w:rsidRPr="009D5A02">
              <w:rPr>
                <w:color w:val="auto"/>
              </w:rPr>
              <w:t>Major Projects:</w:t>
            </w:r>
          </w:p>
          <w:p w:rsidRPr="009D5A02" w:rsidR="00CC7B82" w:rsidP="00CC7B82" w:rsidRDefault="00CC7B82" w14:paraId="467D0671" w14:textId="77777777">
            <w:pPr>
              <w:spacing w:before="40" w:after="40"/>
              <w:jc w:val="center"/>
              <w:rPr>
                <w:color w:val="auto"/>
              </w:rPr>
            </w:pPr>
            <w:r w:rsidRPr="009D5A02">
              <w:rPr>
                <w:rFonts w:ascii="Times New Roman" w:hAnsi="Times New Roman" w:cs="Times New Roman"/>
                <w:color w:val="auto"/>
              </w:rPr>
              <w:t>●</w:t>
            </w:r>
            <w:r w:rsidRPr="009D5A02">
              <w:rPr>
                <w:color w:val="auto"/>
              </w:rPr>
              <w:t xml:space="preserve"> Detecting for the presence of blood.</w:t>
            </w:r>
          </w:p>
          <w:p w:rsidRPr="009D5A02" w:rsidR="00E6281A" w:rsidP="00CC7B82" w:rsidRDefault="00CC7B82" w14:paraId="5ED6129C" w14:textId="456D067A">
            <w:pPr>
              <w:spacing w:before="40" w:after="40"/>
              <w:jc w:val="center"/>
              <w:rPr>
                <w:color w:val="auto"/>
              </w:rPr>
            </w:pPr>
            <w:r w:rsidRPr="009D5A02">
              <w:rPr>
                <w:rFonts w:ascii="Times New Roman" w:hAnsi="Times New Roman" w:cs="Times New Roman"/>
                <w:color w:val="auto"/>
              </w:rPr>
              <w:t>●</w:t>
            </w:r>
            <w:r w:rsidRPr="009D5A02">
              <w:rPr>
                <w:color w:val="auto"/>
              </w:rPr>
              <w:t xml:space="preserve"> Calculating blood stain patterns and trajectory</w:t>
            </w:r>
          </w:p>
        </w:tc>
        <w:tc>
          <w:tcPr>
            <w:tcW w:w="191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D5A02" w:rsidR="004B64A9" w:rsidP="004B64A9" w:rsidRDefault="004B64A9" w14:paraId="79CDAEDA" w14:textId="77777777">
            <w:pPr>
              <w:spacing w:before="40" w:after="40"/>
              <w:jc w:val="center"/>
              <w:rPr>
                <w:color w:val="auto"/>
              </w:rPr>
            </w:pPr>
            <w:r w:rsidRPr="009D5A02">
              <w:rPr>
                <w:color w:val="auto"/>
              </w:rPr>
              <w:t>Major Projects:</w:t>
            </w:r>
          </w:p>
          <w:p w:rsidRPr="009D5A02" w:rsidR="004B64A9" w:rsidP="004B64A9" w:rsidRDefault="004B64A9" w14:paraId="62B9E119" w14:textId="77777777">
            <w:pPr>
              <w:spacing w:before="40" w:after="40"/>
              <w:jc w:val="center"/>
              <w:rPr>
                <w:color w:val="auto"/>
              </w:rPr>
            </w:pPr>
            <w:r w:rsidRPr="009D5A02">
              <w:rPr>
                <w:rFonts w:ascii="Times New Roman" w:hAnsi="Times New Roman" w:cs="Times New Roman"/>
                <w:color w:val="auto"/>
              </w:rPr>
              <w:t>●</w:t>
            </w:r>
            <w:r w:rsidRPr="009D5A02">
              <w:rPr>
                <w:color w:val="auto"/>
              </w:rPr>
              <w:t xml:space="preserve"> Drug Analysis</w:t>
            </w:r>
          </w:p>
          <w:p w:rsidRPr="009D5A02" w:rsidR="00E6281A" w:rsidP="004B64A9" w:rsidRDefault="004B64A9" w14:paraId="5594DDD6" w14:textId="0FFD5852">
            <w:pPr>
              <w:spacing w:before="40" w:after="40"/>
              <w:jc w:val="center"/>
              <w:rPr>
                <w:color w:val="auto"/>
              </w:rPr>
            </w:pPr>
            <w:r w:rsidRPr="009D5A02">
              <w:rPr>
                <w:rFonts w:ascii="Times New Roman" w:hAnsi="Times New Roman" w:cs="Times New Roman"/>
                <w:color w:val="auto"/>
              </w:rPr>
              <w:t>●</w:t>
            </w:r>
            <w:r w:rsidRPr="009D5A02">
              <w:rPr>
                <w:color w:val="auto"/>
              </w:rPr>
              <w:t xml:space="preserve"> Blood Alcohol Simulator</w:t>
            </w:r>
          </w:p>
        </w:tc>
        <w:tc>
          <w:tcPr>
            <w:tcW w:w="19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D5A02" w:rsidR="00E6281A" w:rsidP="278DCBA6" w:rsidRDefault="00326C0C" w14:paraId="64C6A75F" w14:textId="2FB0E8A2">
            <w:pPr>
              <w:pStyle w:val="Normal"/>
              <w:spacing w:before="40" w:after="40"/>
              <w:jc w:val="center"/>
            </w:pPr>
            <w:r w:rsidRPr="278DCBA6" w:rsidR="32299006">
              <w:rPr>
                <w:color w:val="auto"/>
              </w:rPr>
              <w:t>Major Projects:</w:t>
            </w:r>
          </w:p>
          <w:p w:rsidRPr="009D5A02" w:rsidR="00E6281A" w:rsidP="278DCBA6" w:rsidRDefault="00326C0C" w14:paraId="4B0F3B8D" w14:textId="29E3F87E">
            <w:pPr>
              <w:pStyle w:val="Normal"/>
              <w:spacing w:before="40" w:after="40"/>
              <w:jc w:val="center"/>
            </w:pPr>
            <w:r w:rsidRPr="278DCBA6" w:rsidR="32299006">
              <w:rPr>
                <w:color w:val="auto"/>
              </w:rPr>
              <w:t>● Decay of tissue with insect identification</w:t>
            </w:r>
          </w:p>
        </w:tc>
        <w:tc>
          <w:tcPr>
            <w:tcW w:w="1620" w:type="dxa"/>
            <w:shd w:val="clear" w:color="auto" w:fill="FFFFFF" w:themeFill="background1"/>
            <w:tcMar/>
            <w:vAlign w:val="center"/>
          </w:tcPr>
          <w:p w:rsidRPr="009D5A02" w:rsidR="003A4537" w:rsidP="003A4537" w:rsidRDefault="003A4537" w14:paraId="2553E06E" w14:textId="77777777">
            <w:pPr>
              <w:spacing w:before="40" w:after="40"/>
              <w:jc w:val="center"/>
              <w:rPr>
                <w:color w:val="auto"/>
              </w:rPr>
            </w:pPr>
            <w:r w:rsidRPr="009D5A02">
              <w:rPr>
                <w:color w:val="auto"/>
              </w:rPr>
              <w:t>Major Projects:</w:t>
            </w:r>
          </w:p>
          <w:p w:rsidRPr="009D5A02" w:rsidR="003A4537" w:rsidP="003A4537" w:rsidRDefault="003A4537" w14:paraId="1DD5A0BF" w14:textId="77777777">
            <w:pPr>
              <w:spacing w:before="40" w:after="40"/>
              <w:jc w:val="center"/>
              <w:rPr>
                <w:color w:val="auto"/>
              </w:rPr>
            </w:pPr>
            <w:r w:rsidRPr="009D5A02">
              <w:rPr>
                <w:rFonts w:ascii="Times New Roman" w:hAnsi="Times New Roman" w:cs="Times New Roman"/>
                <w:color w:val="auto"/>
              </w:rPr>
              <w:t>●</w:t>
            </w:r>
            <w:r w:rsidRPr="009D5A02">
              <w:rPr>
                <w:color w:val="auto"/>
              </w:rPr>
              <w:t xml:space="preserve"> Bone sample analysis</w:t>
            </w:r>
          </w:p>
          <w:p w:rsidRPr="009D5A02" w:rsidR="00E6281A" w:rsidP="003A4537" w:rsidRDefault="003A4537" w14:paraId="226C5DC7" w14:textId="27848F7D">
            <w:pPr>
              <w:spacing w:before="40" w:after="40"/>
              <w:jc w:val="center"/>
              <w:rPr>
                <w:color w:val="auto"/>
              </w:rPr>
            </w:pPr>
            <w:r w:rsidRPr="009D5A02">
              <w:rPr>
                <w:rFonts w:ascii="Times New Roman" w:hAnsi="Times New Roman" w:cs="Times New Roman"/>
                <w:color w:val="auto"/>
              </w:rPr>
              <w:t>●</w:t>
            </w:r>
            <w:r w:rsidRPr="009D5A02">
              <w:rPr>
                <w:color w:val="auto"/>
              </w:rPr>
              <w:t xml:space="preserve"> Gravesite Excavation</w:t>
            </w:r>
          </w:p>
        </w:tc>
        <w:tc>
          <w:tcPr>
            <w:tcW w:w="1654" w:type="dxa"/>
            <w:shd w:val="clear" w:color="auto" w:fill="FFFFFF" w:themeFill="background1"/>
            <w:tcMar/>
            <w:vAlign w:val="center"/>
          </w:tcPr>
          <w:p w:rsidRPr="009D5A02" w:rsidR="759D91AA" w:rsidP="278DCBA6" w:rsidRDefault="009D5A02" w14:paraId="1C08E490" w14:textId="2D8D0585">
            <w:pPr>
              <w:pStyle w:val="Normal"/>
              <w:jc w:val="center"/>
            </w:pPr>
            <w:r w:rsidRPr="278DCBA6" w:rsidR="3EDBBE0A">
              <w:rPr>
                <w:color w:val="auto"/>
              </w:rPr>
              <w:t>Major Projects:</w:t>
            </w:r>
          </w:p>
          <w:p w:rsidRPr="009D5A02" w:rsidR="759D91AA" w:rsidP="278DCBA6" w:rsidRDefault="009D5A02" w14:paraId="255C6AEC" w14:textId="02777134">
            <w:pPr>
              <w:pStyle w:val="Normal"/>
              <w:jc w:val="center"/>
            </w:pPr>
            <w:r w:rsidRPr="278DCBA6" w:rsidR="3EDBBE0A">
              <w:rPr>
                <w:color w:val="auto"/>
              </w:rPr>
              <w:t>● Crime Scene/Death Investigation Culminating Project</w:t>
            </w:r>
          </w:p>
        </w:tc>
      </w:tr>
      <w:tr w:rsidR="00410EBB" w:rsidTr="18184448" w14:paraId="5B0785D2" w14:textId="77777777">
        <w:trPr>
          <w:cantSplit/>
          <w:tblHeader/>
        </w:trPr>
        <w:tc>
          <w:tcPr>
            <w:tcW w:w="175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6281A" w:rsidR="00410EBB" w:rsidRDefault="00410EBB" w14:paraId="3A807650" w14:textId="74F6FB55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Resources</w:t>
            </w: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10EBB" w:rsidR="00410EBB" w:rsidP="00410EBB" w:rsidRDefault="00410EBB" w14:paraId="25754ED9" w14:textId="77777777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Textbook Forensic Science Bertino &amp; Bertino, 3rd Edition</w:t>
            </w:r>
          </w:p>
          <w:p w:rsidRPr="00410EBB" w:rsidR="00410EBB" w:rsidP="00410EBB" w:rsidRDefault="00410EBB" w14:paraId="6D47ADDB" w14:textId="205EAEE7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Forensic Science Schoology</w:t>
            </w:r>
          </w:p>
        </w:tc>
        <w:tc>
          <w:tcPr>
            <w:tcW w:w="186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10EBB" w:rsidR="00410EBB" w:rsidP="00410EBB" w:rsidRDefault="00410EBB" w14:paraId="2EAB2EB7" w14:textId="77777777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Textbook Forensic Science Bertino &amp; Bertino, 3rd Edition</w:t>
            </w:r>
          </w:p>
          <w:p w:rsidRPr="00410EBB" w:rsidR="00410EBB" w:rsidP="00410EBB" w:rsidRDefault="00410EBB" w14:paraId="71E59FBE" w14:textId="782BDC66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Forensic Science Schoology</w:t>
            </w:r>
          </w:p>
        </w:tc>
        <w:tc>
          <w:tcPr>
            <w:tcW w:w="187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10EBB" w:rsidR="00410EBB" w:rsidP="00410EBB" w:rsidRDefault="00410EBB" w14:paraId="21D1830C" w14:textId="77777777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Textbook Forensic Science Bertino &amp; Bertino, 3rd Edition</w:t>
            </w:r>
          </w:p>
          <w:p w:rsidRPr="00410EBB" w:rsidR="00410EBB" w:rsidP="00410EBB" w:rsidRDefault="00410EBB" w14:paraId="112E3F87" w14:textId="7D9D1F86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Forensic Science Schoology</w:t>
            </w:r>
          </w:p>
        </w:tc>
        <w:tc>
          <w:tcPr>
            <w:tcW w:w="191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10EBB" w:rsidR="00410EBB" w:rsidP="00410EBB" w:rsidRDefault="00410EBB" w14:paraId="124944E9" w14:textId="77777777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Textbook Forensic Science Bertino &amp; Bertino, 3rd Edition</w:t>
            </w:r>
          </w:p>
          <w:p w:rsidRPr="00410EBB" w:rsidR="00410EBB" w:rsidP="00410EBB" w:rsidRDefault="00410EBB" w14:paraId="3647C921" w14:textId="1FE56767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Forensic Science Schoology</w:t>
            </w:r>
          </w:p>
        </w:tc>
        <w:tc>
          <w:tcPr>
            <w:tcW w:w="19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10EBB" w:rsidR="00410EBB" w:rsidP="00410EBB" w:rsidRDefault="00410EBB" w14:paraId="1995FEE1" w14:textId="77777777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Textbook Forensic Science Bertino &amp; Bertino, 3rd Edition</w:t>
            </w:r>
          </w:p>
          <w:p w:rsidRPr="00410EBB" w:rsidR="00410EBB" w:rsidP="00410EBB" w:rsidRDefault="00410EBB" w14:paraId="7AFBBB78" w14:textId="2A5FB317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Forensic Science Schoology</w:t>
            </w:r>
          </w:p>
        </w:tc>
        <w:tc>
          <w:tcPr>
            <w:tcW w:w="1620" w:type="dxa"/>
            <w:shd w:val="clear" w:color="auto" w:fill="FFFFFF" w:themeFill="background1"/>
            <w:tcMar/>
            <w:vAlign w:val="center"/>
          </w:tcPr>
          <w:p w:rsidRPr="00410EBB" w:rsidR="00410EBB" w:rsidP="00410EBB" w:rsidRDefault="00410EBB" w14:paraId="7FAA2F6B" w14:textId="77777777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Textbook Forensic Science Bertino &amp; Bertino, 3rd Edition</w:t>
            </w:r>
          </w:p>
          <w:p w:rsidRPr="00410EBB" w:rsidR="00410EBB" w:rsidP="00410EBB" w:rsidRDefault="00410EBB" w14:paraId="2653EB8C" w14:textId="3EEA2AD6">
            <w:pPr>
              <w:spacing w:before="40" w:after="40"/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Forensic Science Schoology</w:t>
            </w:r>
          </w:p>
        </w:tc>
        <w:tc>
          <w:tcPr>
            <w:tcW w:w="1654" w:type="dxa"/>
            <w:shd w:val="clear" w:color="auto" w:fill="FFFFFF" w:themeFill="background1"/>
            <w:tcMar/>
            <w:vAlign w:val="center"/>
          </w:tcPr>
          <w:p w:rsidRPr="00410EBB" w:rsidR="00410EBB" w:rsidP="00410EBB" w:rsidRDefault="00410EBB" w14:paraId="6BF9973F" w14:textId="77777777">
            <w:pPr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Textbook Forensic Science Bertino &amp; Bertino, 3rd Edition</w:t>
            </w:r>
          </w:p>
          <w:p w:rsidRPr="00410EBB" w:rsidR="00410EBB" w:rsidP="00410EBB" w:rsidRDefault="00410EBB" w14:paraId="7C80248F" w14:textId="612C456B">
            <w:pPr>
              <w:jc w:val="center"/>
              <w:rPr>
                <w:color w:val="auto"/>
              </w:rPr>
            </w:pPr>
            <w:r w:rsidRPr="00410EBB">
              <w:rPr>
                <w:rFonts w:ascii="Times New Roman" w:hAnsi="Times New Roman" w:cs="Times New Roman"/>
                <w:color w:val="auto"/>
              </w:rPr>
              <w:t>●</w:t>
            </w:r>
            <w:r w:rsidRPr="00410EBB">
              <w:rPr>
                <w:color w:val="auto"/>
              </w:rPr>
              <w:t xml:space="preserve"> Forensic Science Schoology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="001749E5">
        <w:rPr/>
        <w:t xml:space="preserve">Marietta City Schools teachers provide specific </w:t>
      </w:r>
      <w:bookmarkStart w:name="_Int_vNLYoLrb" w:id="410979179"/>
      <w:r w:rsidR="001749E5">
        <w:rPr/>
        <w:t>differentiation of learning</w:t>
      </w:r>
      <w:bookmarkEnd w:id="410979179"/>
      <w:r w:rsidR="001749E5">
        <w:rPr/>
        <w:t xml:space="preserve">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7C58" w:rsidRDefault="00807C58" w14:paraId="6F9AAF74" w14:textId="77777777">
      <w:r>
        <w:separator/>
      </w:r>
    </w:p>
  </w:endnote>
  <w:endnote w:type="continuationSeparator" w:id="0">
    <w:p w:rsidR="00807C58" w:rsidRDefault="00807C58" w14:paraId="5B02D1F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7C58" w:rsidRDefault="00807C58" w14:paraId="0A36BB56" w14:textId="77777777">
      <w:r>
        <w:separator/>
      </w:r>
    </w:p>
  </w:footnote>
  <w:footnote w:type="continuationSeparator" w:id="0">
    <w:p w:rsidR="00807C58" w:rsidRDefault="00807C58" w14:paraId="330D2684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4yGkcGS//CKjql" int2:id="mRHB3TW0">
      <int2:state int2:type="spell" int2:value="Rejected"/>
    </int2:textHash>
    <int2:bookmark int2:bookmarkName="_Int_vNLYoLrb" int2:invalidationBookmarkName="" int2:hashCode="US4mZAuJCmDPmk" int2:id="keGZRrvZ">
      <int2:state int2:type="gram" int2:value="Rejected"/>
    </int2:bookmark>
    <int2:bookmark int2:bookmarkName="_Int_Ym4ioUg1" int2:invalidationBookmarkName="" int2:hashCode="VA9Ua1BtmDf5jr" int2:id="ykVmaQOb">
      <int2:state int2:type="gram" int2:value="Rejected"/>
    </int2:bookmark>
    <int2:bookmark int2:bookmarkName="_Int_i1Fv3K1b" int2:invalidationBookmarkName="" int2:hashCode="mHRf4toN8DQeaq" int2:id="7LEISvhL">
      <int2:state int2:type="gram" int2:value="Rejected"/>
    </int2:bookmark>
    <int2:bookmark int2:bookmarkName="_Int_836VHWBT" int2:invalidationBookmarkName="" int2:hashCode="Svmzl1S7d6VPeP" int2:id="qaInUoT3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">
    <w:nsid w:val="720c9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93354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76D3B32"/>
    <w:multiLevelType w:val="hybridMultilevel"/>
    <w:tmpl w:val="5A10A972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" w15:restartNumberingAfterBreak="0">
    <w:nsid w:val="307713C6"/>
    <w:multiLevelType w:val="hybridMultilevel"/>
    <w:tmpl w:val="005C2AA0"/>
    <w:lvl w:ilvl="0" w:tplc="B90E06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0EA05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E047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A8C0F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303A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F80C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242C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B4BF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7233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B2D0856"/>
    <w:multiLevelType w:val="hybridMultilevel"/>
    <w:tmpl w:val="4166476C"/>
    <w:lvl w:ilvl="0" w:tplc="79F669D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8448372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9F70FD3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13EA72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79E3C0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933A92A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55A2C2F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17CAF6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F87C721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40D39DD4"/>
    <w:multiLevelType w:val="hybridMultilevel"/>
    <w:tmpl w:val="EB82939C"/>
    <w:lvl w:ilvl="0" w:tplc="67EE96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702C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F6D9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28CD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9274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8216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BCB1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BD672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88A9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EA016CA"/>
    <w:multiLevelType w:val="hybridMultilevel"/>
    <w:tmpl w:val="0E7E3A7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54BD7C72"/>
    <w:multiLevelType w:val="hybridMultilevel"/>
    <w:tmpl w:val="954E535C"/>
    <w:lvl w:ilvl="0" w:tplc="7CDA36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1E6B1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32C3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F276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22DE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C24D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D0BD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C5A49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42F3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8">
    <w:abstractNumId w:val="7"/>
  </w:num>
  <w:num w:numId="1" w16cid:durableId="528642865">
    <w:abstractNumId w:val="3"/>
  </w:num>
  <w:num w:numId="2" w16cid:durableId="2113893756">
    <w:abstractNumId w:val="4"/>
  </w:num>
  <w:num w:numId="3" w16cid:durableId="1140196567">
    <w:abstractNumId w:val="6"/>
  </w:num>
  <w:num w:numId="4" w16cid:durableId="2074035725">
    <w:abstractNumId w:val="2"/>
  </w:num>
  <w:num w:numId="5" w16cid:durableId="833299459">
    <w:abstractNumId w:val="0"/>
    <w:lvlOverride w:ilvl="0">
      <w:startOverride w:val="1"/>
    </w:lvlOverride>
  </w:num>
  <w:num w:numId="6" w16cid:durableId="1868254278">
    <w:abstractNumId w:val="5"/>
  </w:num>
  <w:num w:numId="7" w16cid:durableId="1286810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01080"/>
    <w:rsid w:val="000101AB"/>
    <w:rsid w:val="00030E37"/>
    <w:rsid w:val="000549E4"/>
    <w:rsid w:val="000561D4"/>
    <w:rsid w:val="0006523B"/>
    <w:rsid w:val="00066785"/>
    <w:rsid w:val="00083514"/>
    <w:rsid w:val="000A26B3"/>
    <w:rsid w:val="000A7CD8"/>
    <w:rsid w:val="000D1C1C"/>
    <w:rsid w:val="000D2489"/>
    <w:rsid w:val="000E6D99"/>
    <w:rsid w:val="000F3E50"/>
    <w:rsid w:val="00107708"/>
    <w:rsid w:val="00107C8D"/>
    <w:rsid w:val="00112F13"/>
    <w:rsid w:val="001227AB"/>
    <w:rsid w:val="00130BF4"/>
    <w:rsid w:val="00137B25"/>
    <w:rsid w:val="00145EDB"/>
    <w:rsid w:val="00157AF0"/>
    <w:rsid w:val="001749E5"/>
    <w:rsid w:val="0018388D"/>
    <w:rsid w:val="0018586D"/>
    <w:rsid w:val="00186010"/>
    <w:rsid w:val="00196933"/>
    <w:rsid w:val="001A116B"/>
    <w:rsid w:val="001A35A7"/>
    <w:rsid w:val="001A3650"/>
    <w:rsid w:val="001A374D"/>
    <w:rsid w:val="001A4C65"/>
    <w:rsid w:val="001C1A93"/>
    <w:rsid w:val="001C4052"/>
    <w:rsid w:val="001C5446"/>
    <w:rsid w:val="001D4DD8"/>
    <w:rsid w:val="001E31B2"/>
    <w:rsid w:val="001E3BC6"/>
    <w:rsid w:val="001E3BD7"/>
    <w:rsid w:val="001E5058"/>
    <w:rsid w:val="001F72E4"/>
    <w:rsid w:val="002042A2"/>
    <w:rsid w:val="00205F3F"/>
    <w:rsid w:val="00222CED"/>
    <w:rsid w:val="002271C1"/>
    <w:rsid w:val="002327FD"/>
    <w:rsid w:val="00233EA4"/>
    <w:rsid w:val="00260A95"/>
    <w:rsid w:val="002645C5"/>
    <w:rsid w:val="00271147"/>
    <w:rsid w:val="0027428E"/>
    <w:rsid w:val="00280102"/>
    <w:rsid w:val="002A65B7"/>
    <w:rsid w:val="002A7979"/>
    <w:rsid w:val="002C5AAB"/>
    <w:rsid w:val="002C5F11"/>
    <w:rsid w:val="002E5327"/>
    <w:rsid w:val="002E5A23"/>
    <w:rsid w:val="002F2189"/>
    <w:rsid w:val="002F45A1"/>
    <w:rsid w:val="002F71B0"/>
    <w:rsid w:val="00306A11"/>
    <w:rsid w:val="003075DE"/>
    <w:rsid w:val="003163D0"/>
    <w:rsid w:val="0032324A"/>
    <w:rsid w:val="00325A40"/>
    <w:rsid w:val="00326C0C"/>
    <w:rsid w:val="00333BA3"/>
    <w:rsid w:val="00350BDE"/>
    <w:rsid w:val="00371031"/>
    <w:rsid w:val="003763BB"/>
    <w:rsid w:val="003920A6"/>
    <w:rsid w:val="003A2EF1"/>
    <w:rsid w:val="003A3827"/>
    <w:rsid w:val="003A4537"/>
    <w:rsid w:val="003A73D6"/>
    <w:rsid w:val="003A7E03"/>
    <w:rsid w:val="003B1FC8"/>
    <w:rsid w:val="003C52D5"/>
    <w:rsid w:val="003C58F1"/>
    <w:rsid w:val="003D118F"/>
    <w:rsid w:val="003D4101"/>
    <w:rsid w:val="003F1C1C"/>
    <w:rsid w:val="004006EE"/>
    <w:rsid w:val="0040406C"/>
    <w:rsid w:val="00410EBB"/>
    <w:rsid w:val="00413182"/>
    <w:rsid w:val="00432F5A"/>
    <w:rsid w:val="00434F13"/>
    <w:rsid w:val="00441548"/>
    <w:rsid w:val="00444054"/>
    <w:rsid w:val="00477B3C"/>
    <w:rsid w:val="004804AE"/>
    <w:rsid w:val="004875AC"/>
    <w:rsid w:val="00487CA8"/>
    <w:rsid w:val="004A0393"/>
    <w:rsid w:val="004A6184"/>
    <w:rsid w:val="004B4C19"/>
    <w:rsid w:val="004B64A9"/>
    <w:rsid w:val="004B7A3C"/>
    <w:rsid w:val="004C4C28"/>
    <w:rsid w:val="004D0569"/>
    <w:rsid w:val="004E1B77"/>
    <w:rsid w:val="004E66AB"/>
    <w:rsid w:val="004F3A15"/>
    <w:rsid w:val="005064BB"/>
    <w:rsid w:val="00511546"/>
    <w:rsid w:val="00512FF2"/>
    <w:rsid w:val="005228ED"/>
    <w:rsid w:val="005262FB"/>
    <w:rsid w:val="00530AE2"/>
    <w:rsid w:val="005363C1"/>
    <w:rsid w:val="005419F3"/>
    <w:rsid w:val="00546A28"/>
    <w:rsid w:val="00546A74"/>
    <w:rsid w:val="00562E8B"/>
    <w:rsid w:val="00563649"/>
    <w:rsid w:val="00573DF6"/>
    <w:rsid w:val="005753DB"/>
    <w:rsid w:val="0059541E"/>
    <w:rsid w:val="005B0013"/>
    <w:rsid w:val="005B1820"/>
    <w:rsid w:val="005C5EAB"/>
    <w:rsid w:val="005D6C72"/>
    <w:rsid w:val="005D7521"/>
    <w:rsid w:val="005F22D2"/>
    <w:rsid w:val="005F30E1"/>
    <w:rsid w:val="00605D8D"/>
    <w:rsid w:val="0062466F"/>
    <w:rsid w:val="00631EF0"/>
    <w:rsid w:val="00672E47"/>
    <w:rsid w:val="00677784"/>
    <w:rsid w:val="0068781D"/>
    <w:rsid w:val="00692767"/>
    <w:rsid w:val="00694090"/>
    <w:rsid w:val="006B1FCA"/>
    <w:rsid w:val="006B5E1C"/>
    <w:rsid w:val="006D5185"/>
    <w:rsid w:val="006D55E5"/>
    <w:rsid w:val="006D5F28"/>
    <w:rsid w:val="006E120A"/>
    <w:rsid w:val="006E4951"/>
    <w:rsid w:val="006F0946"/>
    <w:rsid w:val="00704A4F"/>
    <w:rsid w:val="007148F2"/>
    <w:rsid w:val="0071599A"/>
    <w:rsid w:val="00723B21"/>
    <w:rsid w:val="00744A0A"/>
    <w:rsid w:val="00762B88"/>
    <w:rsid w:val="007670F1"/>
    <w:rsid w:val="00777645"/>
    <w:rsid w:val="00782B39"/>
    <w:rsid w:val="00786ED3"/>
    <w:rsid w:val="00791C34"/>
    <w:rsid w:val="00795F71"/>
    <w:rsid w:val="007B1BF8"/>
    <w:rsid w:val="007B52C9"/>
    <w:rsid w:val="007C056C"/>
    <w:rsid w:val="007C1771"/>
    <w:rsid w:val="007C76C8"/>
    <w:rsid w:val="007F73E2"/>
    <w:rsid w:val="007F758A"/>
    <w:rsid w:val="00807A6B"/>
    <w:rsid w:val="00807C58"/>
    <w:rsid w:val="00810817"/>
    <w:rsid w:val="00811BA5"/>
    <w:rsid w:val="00873640"/>
    <w:rsid w:val="00881B4C"/>
    <w:rsid w:val="008902AD"/>
    <w:rsid w:val="008A3DEB"/>
    <w:rsid w:val="008C45F6"/>
    <w:rsid w:val="008D0FBE"/>
    <w:rsid w:val="008E6FAE"/>
    <w:rsid w:val="009137D0"/>
    <w:rsid w:val="00913EDC"/>
    <w:rsid w:val="009518BF"/>
    <w:rsid w:val="009956B5"/>
    <w:rsid w:val="009B642C"/>
    <w:rsid w:val="009C7820"/>
    <w:rsid w:val="009D5A02"/>
    <w:rsid w:val="009F5D65"/>
    <w:rsid w:val="00A03EA1"/>
    <w:rsid w:val="00A10C4A"/>
    <w:rsid w:val="00A12F25"/>
    <w:rsid w:val="00A321B4"/>
    <w:rsid w:val="00A36A9D"/>
    <w:rsid w:val="00A52911"/>
    <w:rsid w:val="00A5452D"/>
    <w:rsid w:val="00A55343"/>
    <w:rsid w:val="00A60CDA"/>
    <w:rsid w:val="00A77DD3"/>
    <w:rsid w:val="00A859D9"/>
    <w:rsid w:val="00A867A1"/>
    <w:rsid w:val="00A92745"/>
    <w:rsid w:val="00AA26B1"/>
    <w:rsid w:val="00AC3C85"/>
    <w:rsid w:val="00AD139C"/>
    <w:rsid w:val="00AE4456"/>
    <w:rsid w:val="00AE776A"/>
    <w:rsid w:val="00AF5C77"/>
    <w:rsid w:val="00AF6F61"/>
    <w:rsid w:val="00AF7716"/>
    <w:rsid w:val="00B00D55"/>
    <w:rsid w:val="00B13404"/>
    <w:rsid w:val="00B52D58"/>
    <w:rsid w:val="00B54296"/>
    <w:rsid w:val="00B647CD"/>
    <w:rsid w:val="00B77B5D"/>
    <w:rsid w:val="00BA247D"/>
    <w:rsid w:val="00BA6BA0"/>
    <w:rsid w:val="00BB3A18"/>
    <w:rsid w:val="00BC7DFA"/>
    <w:rsid w:val="00BD52EB"/>
    <w:rsid w:val="00BE05C8"/>
    <w:rsid w:val="00BE3212"/>
    <w:rsid w:val="00BF103B"/>
    <w:rsid w:val="00BF6A02"/>
    <w:rsid w:val="00C04626"/>
    <w:rsid w:val="00C06F77"/>
    <w:rsid w:val="00C15AF2"/>
    <w:rsid w:val="00C6113B"/>
    <w:rsid w:val="00C666C1"/>
    <w:rsid w:val="00C71BBF"/>
    <w:rsid w:val="00C7706D"/>
    <w:rsid w:val="00CB35BD"/>
    <w:rsid w:val="00CB3A5B"/>
    <w:rsid w:val="00CC0430"/>
    <w:rsid w:val="00CC77A7"/>
    <w:rsid w:val="00CC7B82"/>
    <w:rsid w:val="00CE44DD"/>
    <w:rsid w:val="00CF01DB"/>
    <w:rsid w:val="00CF1592"/>
    <w:rsid w:val="00D0114F"/>
    <w:rsid w:val="00D079EE"/>
    <w:rsid w:val="00D11472"/>
    <w:rsid w:val="00D2527D"/>
    <w:rsid w:val="00D2709A"/>
    <w:rsid w:val="00D34231"/>
    <w:rsid w:val="00D45118"/>
    <w:rsid w:val="00D47E27"/>
    <w:rsid w:val="00D47E76"/>
    <w:rsid w:val="00D550A8"/>
    <w:rsid w:val="00D558EE"/>
    <w:rsid w:val="00D6387C"/>
    <w:rsid w:val="00D64B8A"/>
    <w:rsid w:val="00D7629C"/>
    <w:rsid w:val="00D85850"/>
    <w:rsid w:val="00D94774"/>
    <w:rsid w:val="00D94808"/>
    <w:rsid w:val="00D952F1"/>
    <w:rsid w:val="00DA1F75"/>
    <w:rsid w:val="00DB0D79"/>
    <w:rsid w:val="00DB6C61"/>
    <w:rsid w:val="00DC3764"/>
    <w:rsid w:val="00DC539B"/>
    <w:rsid w:val="00DD3359"/>
    <w:rsid w:val="00DE0C30"/>
    <w:rsid w:val="00DE3F0B"/>
    <w:rsid w:val="00DE76FD"/>
    <w:rsid w:val="00E07650"/>
    <w:rsid w:val="00E2650D"/>
    <w:rsid w:val="00E3782E"/>
    <w:rsid w:val="00E61382"/>
    <w:rsid w:val="00E6281A"/>
    <w:rsid w:val="00E63353"/>
    <w:rsid w:val="00E67220"/>
    <w:rsid w:val="00E7241F"/>
    <w:rsid w:val="00E74A3A"/>
    <w:rsid w:val="00EA17AB"/>
    <w:rsid w:val="00EA188E"/>
    <w:rsid w:val="00EA3400"/>
    <w:rsid w:val="00EA6CF3"/>
    <w:rsid w:val="00EA6F9C"/>
    <w:rsid w:val="00EC0834"/>
    <w:rsid w:val="00EC5084"/>
    <w:rsid w:val="00EC7289"/>
    <w:rsid w:val="00F0020D"/>
    <w:rsid w:val="00F42CB3"/>
    <w:rsid w:val="00F71A4E"/>
    <w:rsid w:val="00F85D26"/>
    <w:rsid w:val="00F96DC6"/>
    <w:rsid w:val="00FA0294"/>
    <w:rsid w:val="00FA0F62"/>
    <w:rsid w:val="00FB2857"/>
    <w:rsid w:val="00FB3123"/>
    <w:rsid w:val="00FB4A59"/>
    <w:rsid w:val="00FC11A2"/>
    <w:rsid w:val="00FC5CD4"/>
    <w:rsid w:val="00FD2536"/>
    <w:rsid w:val="00FE1281"/>
    <w:rsid w:val="00FE3558"/>
    <w:rsid w:val="00FF44EE"/>
    <w:rsid w:val="00FF7DEF"/>
    <w:rsid w:val="01294210"/>
    <w:rsid w:val="01A42256"/>
    <w:rsid w:val="02200585"/>
    <w:rsid w:val="0246108C"/>
    <w:rsid w:val="030135A1"/>
    <w:rsid w:val="033BCA67"/>
    <w:rsid w:val="03DA4AF8"/>
    <w:rsid w:val="0462835F"/>
    <w:rsid w:val="047CF76A"/>
    <w:rsid w:val="048AA536"/>
    <w:rsid w:val="0537DC7C"/>
    <w:rsid w:val="05CD9FA7"/>
    <w:rsid w:val="05EB8A27"/>
    <w:rsid w:val="06592B39"/>
    <w:rsid w:val="06E3B205"/>
    <w:rsid w:val="09949C15"/>
    <w:rsid w:val="09E3E6C5"/>
    <w:rsid w:val="09F3D8CC"/>
    <w:rsid w:val="0A7E7E5B"/>
    <w:rsid w:val="0C7B7645"/>
    <w:rsid w:val="0E52D655"/>
    <w:rsid w:val="0E57923A"/>
    <w:rsid w:val="0E75EAD0"/>
    <w:rsid w:val="0EAAD2F8"/>
    <w:rsid w:val="0F0602E7"/>
    <w:rsid w:val="119F54DD"/>
    <w:rsid w:val="121E6915"/>
    <w:rsid w:val="1386C992"/>
    <w:rsid w:val="13CABB6A"/>
    <w:rsid w:val="15F74EB2"/>
    <w:rsid w:val="170B9BE6"/>
    <w:rsid w:val="17F1B02E"/>
    <w:rsid w:val="18184448"/>
    <w:rsid w:val="18C33BFE"/>
    <w:rsid w:val="1B81EB2C"/>
    <w:rsid w:val="1C828010"/>
    <w:rsid w:val="1DBA83A0"/>
    <w:rsid w:val="20B6B1CC"/>
    <w:rsid w:val="220A8583"/>
    <w:rsid w:val="228CA20E"/>
    <w:rsid w:val="231AF74D"/>
    <w:rsid w:val="23A65147"/>
    <w:rsid w:val="23A823C0"/>
    <w:rsid w:val="24B88034"/>
    <w:rsid w:val="24C685D4"/>
    <w:rsid w:val="24FAB903"/>
    <w:rsid w:val="24FFC70A"/>
    <w:rsid w:val="25893A71"/>
    <w:rsid w:val="270C58A0"/>
    <w:rsid w:val="27295A75"/>
    <w:rsid w:val="278DCBA6"/>
    <w:rsid w:val="2997CDE9"/>
    <w:rsid w:val="2A569573"/>
    <w:rsid w:val="2AEED240"/>
    <w:rsid w:val="2B18215C"/>
    <w:rsid w:val="2C6396D3"/>
    <w:rsid w:val="2D3B76F8"/>
    <w:rsid w:val="2F7F1DFB"/>
    <w:rsid w:val="3039B5F4"/>
    <w:rsid w:val="30600A64"/>
    <w:rsid w:val="3182859F"/>
    <w:rsid w:val="31FE4048"/>
    <w:rsid w:val="32299006"/>
    <w:rsid w:val="329B249F"/>
    <w:rsid w:val="333E5714"/>
    <w:rsid w:val="33AB3141"/>
    <w:rsid w:val="3468FA0B"/>
    <w:rsid w:val="35E2E88E"/>
    <w:rsid w:val="3675FA8B"/>
    <w:rsid w:val="376AB247"/>
    <w:rsid w:val="37F98A96"/>
    <w:rsid w:val="3855724E"/>
    <w:rsid w:val="38557D7A"/>
    <w:rsid w:val="387D65F6"/>
    <w:rsid w:val="38A9FD18"/>
    <w:rsid w:val="38B5A0E6"/>
    <w:rsid w:val="3B41DCF7"/>
    <w:rsid w:val="3BB093A6"/>
    <w:rsid w:val="3BE7AE33"/>
    <w:rsid w:val="3C3B5128"/>
    <w:rsid w:val="3CBEE760"/>
    <w:rsid w:val="3CE87962"/>
    <w:rsid w:val="3E5ED42F"/>
    <w:rsid w:val="3ED4F51D"/>
    <w:rsid w:val="3EDBBE0A"/>
    <w:rsid w:val="41876DD6"/>
    <w:rsid w:val="42CE722C"/>
    <w:rsid w:val="4467CAD7"/>
    <w:rsid w:val="44D0B6F4"/>
    <w:rsid w:val="452A1F73"/>
    <w:rsid w:val="45AE8FB2"/>
    <w:rsid w:val="462E32D7"/>
    <w:rsid w:val="4644D63D"/>
    <w:rsid w:val="4784B8F1"/>
    <w:rsid w:val="4858FE99"/>
    <w:rsid w:val="4A356BE8"/>
    <w:rsid w:val="4B369564"/>
    <w:rsid w:val="4E73B050"/>
    <w:rsid w:val="4ED23C1B"/>
    <w:rsid w:val="4EE1D590"/>
    <w:rsid w:val="4EEB6ADA"/>
    <w:rsid w:val="50CA64F8"/>
    <w:rsid w:val="51547637"/>
    <w:rsid w:val="54521D41"/>
    <w:rsid w:val="57FD558E"/>
    <w:rsid w:val="5AC9200D"/>
    <w:rsid w:val="5B0C3091"/>
    <w:rsid w:val="5D71442F"/>
    <w:rsid w:val="5EAF571D"/>
    <w:rsid w:val="5EB03A8A"/>
    <w:rsid w:val="60651690"/>
    <w:rsid w:val="60EE72C8"/>
    <w:rsid w:val="62751B50"/>
    <w:rsid w:val="632E3F1A"/>
    <w:rsid w:val="634F0139"/>
    <w:rsid w:val="64BF7B12"/>
    <w:rsid w:val="66350CB0"/>
    <w:rsid w:val="665B5B76"/>
    <w:rsid w:val="677C269E"/>
    <w:rsid w:val="6937B70B"/>
    <w:rsid w:val="6A14DADC"/>
    <w:rsid w:val="6E2D579A"/>
    <w:rsid w:val="713DD7CD"/>
    <w:rsid w:val="714A62ED"/>
    <w:rsid w:val="71D868E3"/>
    <w:rsid w:val="727DBB06"/>
    <w:rsid w:val="72814E2E"/>
    <w:rsid w:val="73489375"/>
    <w:rsid w:val="759D91AA"/>
    <w:rsid w:val="76D95162"/>
    <w:rsid w:val="7707B399"/>
    <w:rsid w:val="77C3E37E"/>
    <w:rsid w:val="798540F0"/>
    <w:rsid w:val="79F014B3"/>
    <w:rsid w:val="79FF8D44"/>
    <w:rsid w:val="7B9CF22F"/>
    <w:rsid w:val="7F83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3C27CB41-F3ED-4230-BFB8-C0396E2B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7B4120-30D1-4C33-9D07-BB22EA0A437D}"/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subject/>
  <dc:creator>Un-named</dc:creator>
  <cp:keywords/>
  <dc:description>Marietta City Schools Subject Group Overview template</dc:description>
  <cp:lastModifiedBy>Taylor, Candice</cp:lastModifiedBy>
  <cp:revision>166</cp:revision>
  <dcterms:created xsi:type="dcterms:W3CDTF">2026-05-22T18:40:00Z</dcterms:created>
  <dcterms:modified xsi:type="dcterms:W3CDTF">2026-07-20T16:00:14Z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a58d2baf-ec2c-45f2-ad71-d287acb9c178</vt:lpwstr>
  </property>
  <property fmtid="{D5CDD505-2E9C-101B-9397-08002B2CF9AE}" pid="3" name="ContentTypeId">
    <vt:lpwstr>0x01010012EC3F049A11AB4E897BB32542F6AB80</vt:lpwstr>
  </property>
  <property fmtid="{D5CDD505-2E9C-101B-9397-08002B2CF9AE}" pid="4" name="School">
    <vt:lpwstr>1</vt:lpwstr>
  </property>
  <property fmtid="{D5CDD505-2E9C-101B-9397-08002B2CF9AE}" pid="5" name="Course">
    <vt:lpwstr>79</vt:lpwstr>
  </property>
  <property fmtid="{D5CDD505-2E9C-101B-9397-08002B2CF9AE}" pid="7" name="FolderLink">
    <vt:lpwstr>, </vt:lpwstr>
  </property>
  <property fmtid="{D5CDD505-2E9C-101B-9397-08002B2CF9AE}" pid="8" name="DocType">
    <vt:lpwstr>SGO</vt:lpwstr>
  </property>
</Properties>
</file>